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B182" w14:textId="77777777" w:rsidR="00711CC9" w:rsidRPr="00A62E8A" w:rsidRDefault="00711CC9" w:rsidP="00A62E8A">
      <w:pPr>
        <w:shd w:val="clear" w:color="auto" w:fill="FFFFFF"/>
        <w:spacing w:after="0" w:line="240" w:lineRule="auto"/>
        <w:jc w:val="both"/>
        <w:rPr>
          <w:rFonts w:ascii="PT Serif" w:eastAsia="Times New Roman" w:hAnsi="PT Serif"/>
          <w:color w:val="444444"/>
          <w:sz w:val="27"/>
          <w:szCs w:val="27"/>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95"/>
        <w:gridCol w:w="5324"/>
      </w:tblGrid>
      <w:tr w:rsidR="00711CC9" w:rsidRPr="00295B97" w14:paraId="2F7C0435" w14:textId="77777777" w:rsidTr="00272501">
        <w:tc>
          <w:tcPr>
            <w:tcW w:w="2093" w:type="dxa"/>
            <w:tcBorders>
              <w:top w:val="single" w:sz="4" w:space="0" w:color="auto"/>
              <w:left w:val="single" w:sz="4" w:space="0" w:color="auto"/>
              <w:bottom w:val="single" w:sz="4" w:space="0" w:color="auto"/>
              <w:right w:val="single" w:sz="4" w:space="0" w:color="auto"/>
            </w:tcBorders>
            <w:hideMark/>
          </w:tcPr>
          <w:p w14:paraId="61F4A8BC" w14:textId="77777777" w:rsidR="00711CC9" w:rsidRPr="00295B97" w:rsidRDefault="00711CC9" w:rsidP="00272501">
            <w:pPr>
              <w:spacing w:after="0"/>
              <w:rPr>
                <w:rFonts w:ascii="Times New Roman" w:eastAsia="Times New Roman" w:hAnsi="Times New Roman"/>
                <w:sz w:val="24"/>
                <w:szCs w:val="24"/>
              </w:rPr>
            </w:pPr>
            <w:r w:rsidRPr="00295B97">
              <w:rPr>
                <w:rFonts w:ascii="Times New Roman" w:eastAsia="Times New Roman" w:hAnsi="Times New Roman"/>
                <w:noProof/>
                <w:sz w:val="24"/>
                <w:szCs w:val="24"/>
              </w:rPr>
              <w:drawing>
                <wp:inline distT="0" distB="0" distL="0" distR="0" wp14:anchorId="00419C21" wp14:editId="700F544F">
                  <wp:extent cx="1200150" cy="752475"/>
                  <wp:effectExtent l="19050" t="0" r="0" b="0"/>
                  <wp:docPr id="1" name="obrázek 1" descr="ZSK_LOGO_Z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SK_LOGO_ZK_COLOR"/>
                          <pic:cNvPicPr>
                            <a:picLocks noChangeAspect="1" noChangeArrowheads="1"/>
                          </pic:cNvPicPr>
                        </pic:nvPicPr>
                        <pic:blipFill>
                          <a:blip r:embed="rId5"/>
                          <a:srcRect/>
                          <a:stretch>
                            <a:fillRect/>
                          </a:stretch>
                        </pic:blipFill>
                        <pic:spPr bwMode="auto">
                          <a:xfrm>
                            <a:off x="0" y="0"/>
                            <a:ext cx="1200150" cy="752475"/>
                          </a:xfrm>
                          <a:prstGeom prst="rect">
                            <a:avLst/>
                          </a:prstGeom>
                          <a:noFill/>
                          <a:ln w="9525">
                            <a:noFill/>
                            <a:miter lim="800000"/>
                            <a:headEnd/>
                            <a:tailEnd/>
                          </a:ln>
                        </pic:spPr>
                      </pic:pic>
                    </a:graphicData>
                  </a:graphic>
                </wp:inline>
              </w:drawing>
            </w:r>
          </w:p>
        </w:tc>
        <w:tc>
          <w:tcPr>
            <w:tcW w:w="1795" w:type="dxa"/>
            <w:tcBorders>
              <w:top w:val="single" w:sz="4" w:space="0" w:color="auto"/>
              <w:left w:val="single" w:sz="4" w:space="0" w:color="auto"/>
              <w:bottom w:val="single" w:sz="4" w:space="0" w:color="auto"/>
              <w:right w:val="single" w:sz="4" w:space="0" w:color="auto"/>
            </w:tcBorders>
          </w:tcPr>
          <w:p w14:paraId="01FA0C57" w14:textId="77777777" w:rsidR="00711CC9" w:rsidRPr="00295B97" w:rsidRDefault="00711CC9" w:rsidP="00272501">
            <w:pPr>
              <w:spacing w:after="0"/>
              <w:jc w:val="center"/>
              <w:rPr>
                <w:rFonts w:ascii="Times New Roman" w:eastAsia="Times New Roman" w:hAnsi="Times New Roman"/>
                <w:sz w:val="24"/>
                <w:szCs w:val="24"/>
              </w:rPr>
            </w:pPr>
          </w:p>
          <w:p w14:paraId="70B8297D" w14:textId="77777777" w:rsidR="00711CC9" w:rsidRPr="00295B97" w:rsidRDefault="00711CC9" w:rsidP="00272501">
            <w:pPr>
              <w:spacing w:after="0"/>
              <w:jc w:val="center"/>
              <w:rPr>
                <w:rFonts w:ascii="Times New Roman" w:eastAsia="Times New Roman" w:hAnsi="Times New Roman"/>
                <w:sz w:val="24"/>
                <w:szCs w:val="24"/>
              </w:rPr>
            </w:pPr>
            <w:r w:rsidRPr="00295B97">
              <w:rPr>
                <w:rFonts w:ascii="Times New Roman" w:eastAsia="Times New Roman" w:hAnsi="Times New Roman"/>
                <w:sz w:val="24"/>
                <w:szCs w:val="24"/>
              </w:rPr>
              <w:t xml:space="preserve">Žilinský </w:t>
            </w:r>
          </w:p>
          <w:p w14:paraId="641C8FFB" w14:textId="77777777" w:rsidR="00711CC9" w:rsidRPr="00295B97" w:rsidRDefault="00711CC9" w:rsidP="00272501">
            <w:pPr>
              <w:spacing w:after="0"/>
              <w:jc w:val="center"/>
              <w:rPr>
                <w:rFonts w:ascii="Times New Roman" w:eastAsia="Times New Roman" w:hAnsi="Times New Roman"/>
                <w:sz w:val="24"/>
                <w:szCs w:val="24"/>
              </w:rPr>
            </w:pPr>
            <w:r w:rsidRPr="00295B97">
              <w:rPr>
                <w:rFonts w:ascii="Times New Roman" w:eastAsia="Times New Roman" w:hAnsi="Times New Roman"/>
                <w:sz w:val="24"/>
                <w:szCs w:val="24"/>
              </w:rPr>
              <w:t>samosprávny kraj</w:t>
            </w:r>
          </w:p>
        </w:tc>
        <w:tc>
          <w:tcPr>
            <w:tcW w:w="5324" w:type="dxa"/>
            <w:tcBorders>
              <w:top w:val="single" w:sz="4" w:space="0" w:color="auto"/>
              <w:left w:val="single" w:sz="4" w:space="0" w:color="auto"/>
              <w:bottom w:val="single" w:sz="4" w:space="0" w:color="auto"/>
              <w:right w:val="single" w:sz="4" w:space="0" w:color="auto"/>
            </w:tcBorders>
            <w:hideMark/>
          </w:tcPr>
          <w:p w14:paraId="36CC6C6C" w14:textId="77777777" w:rsidR="00711CC9" w:rsidRPr="00295B97" w:rsidRDefault="00711CC9" w:rsidP="00272501">
            <w:pPr>
              <w:spacing w:after="0"/>
              <w:jc w:val="center"/>
              <w:rPr>
                <w:rFonts w:ascii="Times New Roman" w:eastAsia="Times New Roman" w:hAnsi="Times New Roman"/>
                <w:b/>
                <w:i/>
                <w:sz w:val="24"/>
                <w:szCs w:val="24"/>
              </w:rPr>
            </w:pPr>
            <w:r w:rsidRPr="00295B97">
              <w:rPr>
                <w:rFonts w:ascii="Times New Roman" w:eastAsia="Times New Roman" w:hAnsi="Times New Roman"/>
                <w:b/>
                <w:i/>
                <w:sz w:val="24"/>
                <w:szCs w:val="24"/>
              </w:rPr>
              <w:t>Centrum  sociálnych služieb</w:t>
            </w:r>
          </w:p>
          <w:p w14:paraId="5B6835B6" w14:textId="77777777" w:rsidR="00711CC9" w:rsidRPr="00295B97" w:rsidRDefault="00711CC9" w:rsidP="00272501">
            <w:pPr>
              <w:spacing w:after="0"/>
              <w:jc w:val="center"/>
              <w:rPr>
                <w:rFonts w:ascii="Times New Roman" w:eastAsia="Times New Roman" w:hAnsi="Times New Roman"/>
                <w:b/>
                <w:i/>
                <w:sz w:val="24"/>
                <w:szCs w:val="24"/>
              </w:rPr>
            </w:pPr>
            <w:r w:rsidRPr="00295B97">
              <w:rPr>
                <w:rFonts w:ascii="Times New Roman" w:eastAsia="Times New Roman" w:hAnsi="Times New Roman"/>
                <w:b/>
                <w:i/>
                <w:sz w:val="24"/>
                <w:szCs w:val="24"/>
              </w:rPr>
              <w:t xml:space="preserve">   Horný Turiec</w:t>
            </w:r>
          </w:p>
          <w:p w14:paraId="47E17616" w14:textId="77777777" w:rsidR="00711CC9" w:rsidRPr="00295B97" w:rsidRDefault="00711CC9" w:rsidP="00272501">
            <w:pPr>
              <w:spacing w:after="0"/>
              <w:jc w:val="center"/>
              <w:rPr>
                <w:rFonts w:ascii="Times New Roman" w:eastAsia="Times New Roman" w:hAnsi="Times New Roman"/>
                <w:sz w:val="24"/>
                <w:szCs w:val="24"/>
              </w:rPr>
            </w:pPr>
            <w:r w:rsidRPr="00295B97">
              <w:rPr>
                <w:rFonts w:ascii="Times New Roman" w:eastAsia="Times New Roman" w:hAnsi="Times New Roman"/>
                <w:i/>
                <w:sz w:val="24"/>
                <w:szCs w:val="24"/>
              </w:rPr>
              <w:t>Banská 533/19, Turčianske Teplice</w:t>
            </w:r>
          </w:p>
        </w:tc>
      </w:tr>
    </w:tbl>
    <w:p w14:paraId="43BA3367" w14:textId="77777777" w:rsidR="00711CC9" w:rsidRPr="00295B97" w:rsidRDefault="00711CC9" w:rsidP="00B30A04">
      <w:pPr>
        <w:spacing w:after="0" w:line="240" w:lineRule="auto"/>
        <w:jc w:val="center"/>
        <w:rPr>
          <w:rFonts w:ascii="Times New Roman" w:eastAsia="Times New Roman" w:hAnsi="Times New Roman"/>
          <w:sz w:val="36"/>
          <w:szCs w:val="36"/>
        </w:rPr>
      </w:pPr>
    </w:p>
    <w:p w14:paraId="5952E190" w14:textId="77777777" w:rsidR="004D7658" w:rsidRPr="00711CC9" w:rsidRDefault="00711CC9" w:rsidP="00B30A04">
      <w:pPr>
        <w:jc w:val="center"/>
        <w:rPr>
          <w:rFonts w:ascii="Times New Roman" w:hAnsi="Times New Roman"/>
        </w:rPr>
      </w:pPr>
      <w:r w:rsidRPr="00711CC9">
        <w:rPr>
          <w:rFonts w:ascii="Times New Roman" w:hAnsi="Times New Roman"/>
        </w:rPr>
        <w:t>DODATOK č.5</w:t>
      </w:r>
    </w:p>
    <w:p w14:paraId="5BA447C6" w14:textId="77777777" w:rsidR="00711CC9" w:rsidRDefault="00B30A04" w:rsidP="00B30A04">
      <w:pPr>
        <w:jc w:val="center"/>
        <w:rPr>
          <w:rFonts w:ascii="Times New Roman" w:hAnsi="Times New Roman"/>
        </w:rPr>
      </w:pPr>
      <w:r>
        <w:rPr>
          <w:rFonts w:ascii="Times New Roman" w:hAnsi="Times New Roman"/>
        </w:rPr>
        <w:t>k</w:t>
      </w:r>
      <w:r w:rsidR="00711CC9" w:rsidRPr="00711CC9">
        <w:rPr>
          <w:rFonts w:ascii="Times New Roman" w:hAnsi="Times New Roman"/>
        </w:rPr>
        <w:t xml:space="preserve">u Kolektívnej zmluve na rok 2019 </w:t>
      </w:r>
      <w:r w:rsidR="00711CC9">
        <w:rPr>
          <w:rFonts w:ascii="Times New Roman" w:hAnsi="Times New Roman"/>
        </w:rPr>
        <w:t>–</w:t>
      </w:r>
      <w:r w:rsidR="00711CC9" w:rsidRPr="00711CC9">
        <w:rPr>
          <w:rFonts w:ascii="Times New Roman" w:hAnsi="Times New Roman"/>
        </w:rPr>
        <w:t xml:space="preserve"> 2024</w:t>
      </w:r>
    </w:p>
    <w:p w14:paraId="48625770" w14:textId="77777777" w:rsidR="00B30A04" w:rsidRDefault="00B30A04" w:rsidP="00B30A04">
      <w:pPr>
        <w:jc w:val="center"/>
        <w:rPr>
          <w:rFonts w:ascii="Times New Roman" w:hAnsi="Times New Roman"/>
        </w:rPr>
      </w:pPr>
    </w:p>
    <w:p w14:paraId="7FC13BBA" w14:textId="77777777" w:rsidR="00711CC9" w:rsidRDefault="00454795" w:rsidP="00454795">
      <w:pPr>
        <w:pStyle w:val="Odsekzoznamu"/>
        <w:numPr>
          <w:ilvl w:val="0"/>
          <w:numId w:val="1"/>
        </w:numPr>
        <w:rPr>
          <w:rFonts w:ascii="Times New Roman" w:hAnsi="Times New Roman"/>
        </w:rPr>
      </w:pPr>
      <w:r w:rsidRPr="00B30A04">
        <w:rPr>
          <w:rFonts w:ascii="Times New Roman" w:hAnsi="Times New Roman"/>
          <w:b/>
          <w:u w:val="single"/>
        </w:rPr>
        <w:t xml:space="preserve">Článok 13 </w:t>
      </w:r>
      <w:r w:rsidR="0062500A" w:rsidRPr="00B30A04">
        <w:rPr>
          <w:rFonts w:ascii="Times New Roman" w:hAnsi="Times New Roman"/>
          <w:b/>
          <w:u w:val="single"/>
        </w:rPr>
        <w:t>– Spolurozhodovanie</w:t>
      </w:r>
      <w:r w:rsidR="0062500A">
        <w:rPr>
          <w:rFonts w:ascii="Times New Roman" w:hAnsi="Times New Roman"/>
        </w:rPr>
        <w:t xml:space="preserve"> , bod 2 </w:t>
      </w:r>
      <w:r>
        <w:rPr>
          <w:rFonts w:ascii="Times New Roman" w:hAnsi="Times New Roman"/>
        </w:rPr>
        <w:t>písmeno e)</w:t>
      </w:r>
      <w:r w:rsidR="0062500A">
        <w:rPr>
          <w:rFonts w:ascii="Times New Roman" w:hAnsi="Times New Roman"/>
        </w:rPr>
        <w:t xml:space="preserve"> </w:t>
      </w:r>
    </w:p>
    <w:p w14:paraId="331D38D2" w14:textId="77777777" w:rsidR="00454795" w:rsidRDefault="00454795" w:rsidP="00454795">
      <w:pPr>
        <w:rPr>
          <w:rFonts w:ascii="Times New Roman" w:hAnsi="Times New Roman"/>
        </w:rPr>
      </w:pPr>
      <w:r>
        <w:rPr>
          <w:rFonts w:ascii="Times New Roman" w:hAnsi="Times New Roman"/>
        </w:rPr>
        <w:t xml:space="preserve">Pôvodné znenie: </w:t>
      </w:r>
    </w:p>
    <w:p w14:paraId="031999A6" w14:textId="77777777" w:rsidR="0062500A" w:rsidRDefault="0062500A" w:rsidP="00454795">
      <w:pPr>
        <w:rPr>
          <w:rFonts w:ascii="Times New Roman" w:hAnsi="Times New Roman"/>
        </w:rPr>
      </w:pPr>
      <w:r>
        <w:rPr>
          <w:rFonts w:ascii="Times New Roman" w:hAnsi="Times New Roman"/>
        </w:rPr>
        <w:t>Na základe príslušných zákonných ustanovení zamestnávateľ spolurozhoduje s odborovou organizáciou najmä v týchto  otázkach: e) určenie začiatku a konca pracovného času a určenie rozvrhu pracovných zmien ( §90 ods.4 ZP)</w:t>
      </w:r>
    </w:p>
    <w:p w14:paraId="0828221E" w14:textId="77777777" w:rsidR="0062500A" w:rsidRDefault="0062500A" w:rsidP="00454795">
      <w:pPr>
        <w:rPr>
          <w:rFonts w:ascii="Times New Roman" w:hAnsi="Times New Roman"/>
        </w:rPr>
      </w:pPr>
      <w:r>
        <w:rPr>
          <w:rFonts w:ascii="Times New Roman" w:hAnsi="Times New Roman"/>
        </w:rPr>
        <w:t xml:space="preserve">Nové znenie: </w:t>
      </w:r>
    </w:p>
    <w:p w14:paraId="06B17DD8" w14:textId="77777777" w:rsidR="0062500A" w:rsidRDefault="0062500A" w:rsidP="0062500A">
      <w:pPr>
        <w:rPr>
          <w:rFonts w:ascii="Times New Roman" w:hAnsi="Times New Roman"/>
        </w:rPr>
      </w:pPr>
      <w:r>
        <w:rPr>
          <w:rFonts w:ascii="Times New Roman" w:hAnsi="Times New Roman"/>
        </w:rPr>
        <w:t xml:space="preserve">Na základe príslušných zákonných ustanovení zamestnávateľ spolurozhoduje s odborovou organizáciou najmä v týchto  otázkach: e) určenie začiatku a konca pracovného času a určenie rozvrhu pracovných zmien ( §90 ods.4 ZP) , </w:t>
      </w:r>
      <w:r w:rsidRPr="0062500A">
        <w:rPr>
          <w:rFonts w:ascii="Times New Roman" w:hAnsi="Times New Roman"/>
          <w:b/>
          <w:i/>
        </w:rPr>
        <w:t>podľa platnej vnútornej organizačnej smernice</w:t>
      </w:r>
      <w:r>
        <w:rPr>
          <w:rFonts w:ascii="Times New Roman" w:hAnsi="Times New Roman"/>
        </w:rPr>
        <w:t xml:space="preserve"> ( doplnené 16.12.2022)</w:t>
      </w:r>
    </w:p>
    <w:p w14:paraId="623580A1" w14:textId="77777777" w:rsidR="0062500A" w:rsidRDefault="0062500A" w:rsidP="0062500A">
      <w:pPr>
        <w:pStyle w:val="Odsekzoznamu"/>
        <w:numPr>
          <w:ilvl w:val="0"/>
          <w:numId w:val="1"/>
        </w:numPr>
        <w:rPr>
          <w:rFonts w:ascii="Times New Roman" w:hAnsi="Times New Roman"/>
        </w:rPr>
      </w:pPr>
      <w:r w:rsidRPr="00B30A04">
        <w:rPr>
          <w:rFonts w:ascii="Times New Roman" w:hAnsi="Times New Roman"/>
          <w:b/>
          <w:u w:val="single"/>
        </w:rPr>
        <w:t>Článok 24 – Pracovný pomer</w:t>
      </w:r>
      <w:r>
        <w:rPr>
          <w:rFonts w:ascii="Times New Roman" w:hAnsi="Times New Roman"/>
        </w:rPr>
        <w:t>, bod č.1</w:t>
      </w:r>
    </w:p>
    <w:p w14:paraId="399481C6" w14:textId="77777777" w:rsidR="0062500A" w:rsidRDefault="0062500A" w:rsidP="0062500A">
      <w:pPr>
        <w:rPr>
          <w:rFonts w:ascii="Times New Roman" w:hAnsi="Times New Roman"/>
        </w:rPr>
      </w:pPr>
      <w:r>
        <w:rPr>
          <w:rFonts w:ascii="Times New Roman" w:hAnsi="Times New Roman"/>
        </w:rPr>
        <w:t>Pôvodné znenie:</w:t>
      </w:r>
    </w:p>
    <w:p w14:paraId="11436159" w14:textId="77777777" w:rsidR="0062500A" w:rsidRDefault="0062500A" w:rsidP="0062500A">
      <w:pPr>
        <w:rPr>
          <w:rFonts w:ascii="Times New Roman" w:hAnsi="Times New Roman"/>
        </w:rPr>
      </w:pPr>
      <w:r>
        <w:rPr>
          <w:rFonts w:ascii="Times New Roman" w:hAnsi="Times New Roman"/>
        </w:rPr>
        <w:t xml:space="preserve">Skúšobná doba zamestnanca je 3 mesiace. U vedúceho zamestnanca v priamej riadiacej pôsobnosti štatutárneho orgánu je skúšobná doba 6 mesiacov. Skúšobnú dobu nemožno predlžovať. </w:t>
      </w:r>
    </w:p>
    <w:p w14:paraId="60FA53B2" w14:textId="77777777" w:rsidR="0062500A" w:rsidRDefault="0062500A" w:rsidP="0062500A">
      <w:pPr>
        <w:rPr>
          <w:rFonts w:ascii="Times New Roman" w:hAnsi="Times New Roman"/>
        </w:rPr>
      </w:pPr>
      <w:r>
        <w:rPr>
          <w:rFonts w:ascii="Times New Roman" w:hAnsi="Times New Roman"/>
        </w:rPr>
        <w:t xml:space="preserve">Nové znenie: </w:t>
      </w:r>
    </w:p>
    <w:p w14:paraId="7E69AEA0" w14:textId="77777777" w:rsidR="007108E4" w:rsidRPr="00623E17" w:rsidRDefault="007108E4" w:rsidP="00CF039B">
      <w:pPr>
        <w:pStyle w:val="Bezriadkovania"/>
        <w:rPr>
          <w:rFonts w:ascii="Times New Roman" w:hAnsi="Times New Roman"/>
        </w:rPr>
      </w:pPr>
      <w:r w:rsidRPr="00623E17">
        <w:rPr>
          <w:rFonts w:ascii="Times New Roman" w:hAnsi="Times New Roman"/>
        </w:rPr>
        <w:t xml:space="preserve">Skúšobná doba zamestnanca je 3 mesiace. U vedúceho zamestnanca v priamej riadiacej pôsobnosti štatutárneho orgánu je skúšobná doba 6 mesiacov. Skúšobnú dobu nemožno predlžovať. </w:t>
      </w:r>
    </w:p>
    <w:p w14:paraId="375D1D99" w14:textId="77777777" w:rsidR="00623E17" w:rsidRPr="00EC663D" w:rsidRDefault="007108E4" w:rsidP="00CF039B">
      <w:pPr>
        <w:pStyle w:val="Bezriadkovania"/>
        <w:rPr>
          <w:rFonts w:ascii="Times New Roman" w:hAnsi="Times New Roman"/>
          <w:b/>
          <w:i/>
        </w:rPr>
      </w:pPr>
      <w:r w:rsidRPr="00623E17">
        <w:rPr>
          <w:rFonts w:ascii="Times New Roman" w:hAnsi="Times New Roman"/>
          <w:b/>
          <w:i/>
        </w:rPr>
        <w:t xml:space="preserve">U zamestnanca s pracovným pomerom na dobu určitú nesmie byť dohodnutá skúšobná doba </w:t>
      </w:r>
      <w:r w:rsidR="00CF039B" w:rsidRPr="00623E17">
        <w:rPr>
          <w:rFonts w:ascii="Times New Roman" w:hAnsi="Times New Roman"/>
          <w:b/>
          <w:i/>
        </w:rPr>
        <w:t>dlhšia ako polovica dohodnutej doby trvania pracovného pomeru</w:t>
      </w:r>
      <w:r w:rsidR="00623E17" w:rsidRPr="00623E17">
        <w:rPr>
          <w:rFonts w:ascii="Times New Roman" w:hAnsi="Times New Roman"/>
          <w:b/>
          <w:i/>
        </w:rPr>
        <w:t xml:space="preserve"> (§ 42 bod 2 ZP). </w:t>
      </w:r>
      <w:r w:rsidR="00CF039B" w:rsidRPr="00623E17">
        <w:rPr>
          <w:rFonts w:ascii="Times New Roman" w:hAnsi="Times New Roman"/>
        </w:rPr>
        <w:t xml:space="preserve"> </w:t>
      </w:r>
      <w:r w:rsidR="00EC663D" w:rsidRPr="00623E17">
        <w:rPr>
          <w:rFonts w:ascii="Times New Roman" w:hAnsi="Times New Roman"/>
          <w:b/>
          <w:i/>
        </w:rPr>
        <w:t xml:space="preserve">( doplnené 16.12.2022) </w:t>
      </w:r>
    </w:p>
    <w:p w14:paraId="0A453899" w14:textId="77777777" w:rsidR="00623E17" w:rsidRDefault="00623E17" w:rsidP="00CF039B">
      <w:pPr>
        <w:pStyle w:val="Bezriadkovania"/>
      </w:pPr>
    </w:p>
    <w:p w14:paraId="1C98FA09" w14:textId="77777777" w:rsidR="00623E17" w:rsidRPr="00623E17" w:rsidRDefault="00623E17" w:rsidP="00CF039B">
      <w:pPr>
        <w:pStyle w:val="Bezriadkovania"/>
        <w:rPr>
          <w:rFonts w:ascii="Times New Roman" w:hAnsi="Times New Roman"/>
          <w:b/>
          <w:i/>
        </w:rPr>
      </w:pPr>
      <w:r w:rsidRPr="00623E17">
        <w:rPr>
          <w:rFonts w:ascii="Times New Roman" w:hAnsi="Times New Roman"/>
          <w:b/>
          <w:i/>
        </w:rPr>
        <w:t>Zamestnávateľ je povinný zamestnancovi s pracovným pomerom na dobu určitú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w:t>
      </w:r>
    </w:p>
    <w:p w14:paraId="33BCE471" w14:textId="77777777" w:rsidR="00B30A04" w:rsidRDefault="00623E17" w:rsidP="00CF039B">
      <w:pPr>
        <w:pStyle w:val="Bezriadkovania"/>
        <w:rPr>
          <w:rFonts w:ascii="Times New Roman" w:hAnsi="Times New Roman"/>
          <w:b/>
          <w:i/>
        </w:rPr>
      </w:pPr>
      <w:r w:rsidRPr="00623E17">
        <w:rPr>
          <w:rFonts w:ascii="Times New Roman" w:hAnsi="Times New Roman"/>
          <w:b/>
          <w:i/>
        </w:rPr>
        <w:t>Do dĺžky trvania pracovného pomeru na určitú dobu sa na účely odseku 1 započítava aj dĺžka trvania predchádzajúceho pracovného pomeru, ak ide o opätovne dohodnutý pracovný pomer na určitú dobu ( § 49b ZP).   (</w:t>
      </w:r>
      <w:r w:rsidR="00CF039B" w:rsidRPr="00623E17">
        <w:rPr>
          <w:rFonts w:ascii="Times New Roman" w:hAnsi="Times New Roman"/>
          <w:b/>
          <w:i/>
        </w:rPr>
        <w:t xml:space="preserve"> doplnené 16.12.2022) </w:t>
      </w:r>
    </w:p>
    <w:p w14:paraId="70948D3A" w14:textId="77777777" w:rsidR="00B30A04" w:rsidRDefault="00B30A04" w:rsidP="00CF039B">
      <w:pPr>
        <w:pStyle w:val="Bezriadkovania"/>
        <w:rPr>
          <w:rFonts w:ascii="Times New Roman" w:hAnsi="Times New Roman"/>
          <w:b/>
          <w:i/>
        </w:rPr>
      </w:pPr>
    </w:p>
    <w:p w14:paraId="0DFAE388" w14:textId="77777777" w:rsidR="00B30A04" w:rsidRDefault="00B30A04" w:rsidP="00CF039B">
      <w:pPr>
        <w:pStyle w:val="Bezriadkovania"/>
        <w:rPr>
          <w:rFonts w:ascii="Times New Roman" w:hAnsi="Times New Roman"/>
          <w:b/>
          <w:i/>
        </w:rPr>
      </w:pPr>
    </w:p>
    <w:p w14:paraId="6CF79CD0" w14:textId="77777777" w:rsidR="00B30A04" w:rsidRDefault="00B30A04" w:rsidP="00CF039B">
      <w:pPr>
        <w:pStyle w:val="Bezriadkovania"/>
        <w:rPr>
          <w:rFonts w:ascii="Times New Roman" w:hAnsi="Times New Roman"/>
          <w:b/>
          <w:i/>
        </w:rPr>
      </w:pPr>
    </w:p>
    <w:p w14:paraId="7247D18B" w14:textId="77777777" w:rsidR="00B30A04" w:rsidRDefault="00B30A04" w:rsidP="00CF039B">
      <w:pPr>
        <w:pStyle w:val="Bezriadkovania"/>
        <w:rPr>
          <w:rFonts w:ascii="Times New Roman" w:hAnsi="Times New Roman"/>
          <w:b/>
          <w:i/>
        </w:rPr>
      </w:pPr>
    </w:p>
    <w:p w14:paraId="483EB69C" w14:textId="77777777" w:rsidR="00B30A04" w:rsidRDefault="00B30A04" w:rsidP="00CF039B">
      <w:pPr>
        <w:pStyle w:val="Bezriadkovania"/>
        <w:rPr>
          <w:rFonts w:ascii="Times New Roman" w:hAnsi="Times New Roman"/>
          <w:b/>
          <w:i/>
        </w:rPr>
      </w:pPr>
    </w:p>
    <w:p w14:paraId="28F054EB" w14:textId="77777777" w:rsidR="00B30A04" w:rsidRDefault="00B30A04" w:rsidP="00CF039B">
      <w:pPr>
        <w:pStyle w:val="Bezriadkovania"/>
        <w:rPr>
          <w:rFonts w:ascii="Times New Roman" w:hAnsi="Times New Roman"/>
          <w:b/>
          <w:i/>
        </w:rPr>
      </w:pPr>
    </w:p>
    <w:p w14:paraId="26F67179" w14:textId="77777777" w:rsidR="00EC663D" w:rsidRDefault="00EC663D" w:rsidP="00CF039B">
      <w:pPr>
        <w:pStyle w:val="Bezriadkovania"/>
        <w:rPr>
          <w:rFonts w:ascii="Times New Roman" w:hAnsi="Times New Roman"/>
          <w:b/>
          <w:i/>
        </w:rPr>
      </w:pPr>
    </w:p>
    <w:p w14:paraId="576BE7FA" w14:textId="77777777" w:rsidR="00EC663D" w:rsidRDefault="00EC663D" w:rsidP="00EC663D">
      <w:pPr>
        <w:pStyle w:val="Bezriadkovania"/>
        <w:numPr>
          <w:ilvl w:val="0"/>
          <w:numId w:val="1"/>
        </w:numPr>
        <w:rPr>
          <w:rFonts w:ascii="Times New Roman" w:hAnsi="Times New Roman"/>
        </w:rPr>
      </w:pPr>
      <w:r w:rsidRPr="00B30A04">
        <w:rPr>
          <w:rFonts w:ascii="Times New Roman" w:hAnsi="Times New Roman"/>
          <w:b/>
          <w:u w:val="single"/>
        </w:rPr>
        <w:t>Článok 26 – Pracovný čas</w:t>
      </w:r>
      <w:r>
        <w:rPr>
          <w:rFonts w:ascii="Times New Roman" w:hAnsi="Times New Roman"/>
        </w:rPr>
        <w:t xml:space="preserve">, </w:t>
      </w:r>
      <w:r w:rsidRPr="00EC663D">
        <w:rPr>
          <w:rFonts w:ascii="Times New Roman" w:hAnsi="Times New Roman"/>
        </w:rPr>
        <w:t xml:space="preserve"> bod 2</w:t>
      </w:r>
      <w:r w:rsidR="00205644">
        <w:rPr>
          <w:rFonts w:ascii="Times New Roman" w:hAnsi="Times New Roman"/>
        </w:rPr>
        <w:t xml:space="preserve"> </w:t>
      </w:r>
    </w:p>
    <w:p w14:paraId="61AF446D" w14:textId="77777777" w:rsidR="00EC663D" w:rsidRDefault="00EC663D" w:rsidP="00EC663D">
      <w:pPr>
        <w:pStyle w:val="Bezriadkovania"/>
        <w:rPr>
          <w:rFonts w:ascii="Times New Roman" w:hAnsi="Times New Roman"/>
        </w:rPr>
      </w:pPr>
    </w:p>
    <w:p w14:paraId="1BE0E4F0" w14:textId="77777777" w:rsidR="00EC663D" w:rsidRPr="00EC663D" w:rsidRDefault="00EC663D" w:rsidP="00EC663D">
      <w:pPr>
        <w:pStyle w:val="Bezriadkovania"/>
        <w:rPr>
          <w:rFonts w:ascii="Times New Roman" w:hAnsi="Times New Roman"/>
        </w:rPr>
      </w:pPr>
      <w:r>
        <w:rPr>
          <w:rFonts w:ascii="Times New Roman" w:hAnsi="Times New Roman"/>
        </w:rPr>
        <w:t xml:space="preserve">Pôvodné znenie: </w:t>
      </w:r>
    </w:p>
    <w:p w14:paraId="1DBB8EC6" w14:textId="77777777" w:rsidR="00CF039B" w:rsidRDefault="00CF039B" w:rsidP="00CF039B">
      <w:pPr>
        <w:pStyle w:val="Bezriadkovania"/>
        <w:rPr>
          <w:rFonts w:ascii="Times New Roman" w:hAnsi="Times New Roman"/>
        </w:rPr>
      </w:pPr>
    </w:p>
    <w:p w14:paraId="3F6115A0" w14:textId="77777777" w:rsidR="00EC663D" w:rsidRDefault="00EC663D" w:rsidP="00CF039B">
      <w:pPr>
        <w:pStyle w:val="Bezriadkovania"/>
        <w:rPr>
          <w:rFonts w:ascii="Times New Roman" w:hAnsi="Times New Roman"/>
        </w:rPr>
      </w:pPr>
      <w:r>
        <w:rPr>
          <w:rFonts w:ascii="Times New Roman" w:hAnsi="Times New Roman"/>
        </w:rPr>
        <w:t>Začiatok a koniec  pracovného času a rozvrh pracovných zmien určí zamestnávateľ po dohode s odborovým orgánom a oznámi to písomne na mieste u zamestnávateľa, ktoré je zamestnancovi prístupné.</w:t>
      </w:r>
    </w:p>
    <w:p w14:paraId="0A8770D9" w14:textId="77777777" w:rsidR="00EC663D" w:rsidRDefault="00EC663D" w:rsidP="00CF039B">
      <w:pPr>
        <w:pStyle w:val="Bezriadkovania"/>
        <w:rPr>
          <w:rFonts w:ascii="Times New Roman" w:hAnsi="Times New Roman"/>
        </w:rPr>
      </w:pPr>
    </w:p>
    <w:p w14:paraId="0900E085" w14:textId="77777777" w:rsidR="00EC663D" w:rsidRDefault="00EC663D" w:rsidP="00CF039B">
      <w:pPr>
        <w:pStyle w:val="Bezriadkovania"/>
        <w:rPr>
          <w:rFonts w:ascii="Times New Roman" w:hAnsi="Times New Roman"/>
        </w:rPr>
      </w:pPr>
      <w:r>
        <w:rPr>
          <w:rFonts w:ascii="Times New Roman" w:hAnsi="Times New Roman"/>
        </w:rPr>
        <w:t xml:space="preserve">Nové znenie: </w:t>
      </w:r>
    </w:p>
    <w:p w14:paraId="01B1FDD3" w14:textId="77777777" w:rsidR="00EC663D" w:rsidRDefault="00EC663D" w:rsidP="00CF039B">
      <w:pPr>
        <w:pStyle w:val="Bezriadkovania"/>
        <w:rPr>
          <w:rFonts w:ascii="Times New Roman" w:hAnsi="Times New Roman"/>
        </w:rPr>
      </w:pPr>
    </w:p>
    <w:p w14:paraId="24634146" w14:textId="77777777" w:rsidR="00EC663D" w:rsidRDefault="00EC663D" w:rsidP="00EC663D">
      <w:pPr>
        <w:pStyle w:val="Bezriadkovania"/>
        <w:rPr>
          <w:rFonts w:ascii="Times New Roman" w:hAnsi="Times New Roman"/>
        </w:rPr>
      </w:pPr>
      <w:r>
        <w:rPr>
          <w:rFonts w:ascii="Times New Roman" w:hAnsi="Times New Roman"/>
        </w:rPr>
        <w:t>Začiatok a koniec  pracovného času a rozvrh pracovných zmien určí zamestnávateľ po dohode s odborovým orgánom a oznámi to písomne na mieste u zamestnávateľa, ktoré je zamestnancovi prístupné.</w:t>
      </w:r>
    </w:p>
    <w:p w14:paraId="0ECBE810" w14:textId="77777777" w:rsidR="00EC663D" w:rsidRDefault="00EC663D" w:rsidP="00EC663D">
      <w:pPr>
        <w:pStyle w:val="Bezriadkovania"/>
        <w:rPr>
          <w:rFonts w:ascii="Times New Roman" w:hAnsi="Times New Roman"/>
          <w:b/>
          <w:i/>
        </w:rPr>
      </w:pPr>
      <w:r w:rsidRPr="00205644">
        <w:rPr>
          <w:rFonts w:ascii="Times New Roman" w:hAnsi="Times New Roman"/>
          <w:b/>
          <w:i/>
        </w:rPr>
        <w:t xml:space="preserve">Najskorší vstup do objektu zamestnávateľa je 10 minút pred začiatkom výkonu práce, najneskorší odchod z pracoviska je 10 minút po skončení pracovnej zmeny. ( doplnené 16.12.2022) </w:t>
      </w:r>
    </w:p>
    <w:p w14:paraId="2963D425" w14:textId="77777777" w:rsidR="00564E6B" w:rsidRDefault="00564E6B" w:rsidP="00EC663D">
      <w:pPr>
        <w:pStyle w:val="Bezriadkovania"/>
        <w:rPr>
          <w:rFonts w:ascii="Times New Roman" w:hAnsi="Times New Roman"/>
          <w:b/>
          <w:iCs/>
        </w:rPr>
      </w:pPr>
    </w:p>
    <w:p w14:paraId="0A6D638C" w14:textId="07A93F30" w:rsidR="00564E6B" w:rsidRPr="00564E6B" w:rsidRDefault="00564E6B" w:rsidP="00564E6B">
      <w:pPr>
        <w:pStyle w:val="Bezriadkovania"/>
        <w:numPr>
          <w:ilvl w:val="0"/>
          <w:numId w:val="1"/>
        </w:numPr>
        <w:rPr>
          <w:rFonts w:ascii="Times New Roman" w:hAnsi="Times New Roman"/>
          <w:b/>
          <w:iCs/>
          <w:u w:val="single"/>
        </w:rPr>
      </w:pPr>
      <w:r w:rsidRPr="00564E6B">
        <w:rPr>
          <w:rFonts w:ascii="Times New Roman" w:hAnsi="Times New Roman"/>
          <w:b/>
          <w:iCs/>
          <w:u w:val="single"/>
        </w:rPr>
        <w:t xml:space="preserve">Článok 26 – Pracovný čas, </w:t>
      </w:r>
      <w:r w:rsidRPr="00564E6B">
        <w:rPr>
          <w:rFonts w:ascii="Times New Roman" w:hAnsi="Times New Roman"/>
          <w:bCs/>
          <w:iCs/>
        </w:rPr>
        <w:t>bod 4</w:t>
      </w:r>
    </w:p>
    <w:p w14:paraId="1A0A4FD1" w14:textId="77777777" w:rsidR="00564E6B" w:rsidRDefault="00564E6B" w:rsidP="00564E6B">
      <w:pPr>
        <w:pStyle w:val="Bezriadkovania"/>
        <w:ind w:left="644"/>
        <w:rPr>
          <w:rFonts w:ascii="Times New Roman" w:hAnsi="Times New Roman"/>
          <w:b/>
          <w:iCs/>
          <w:u w:val="single"/>
        </w:rPr>
      </w:pPr>
    </w:p>
    <w:p w14:paraId="042BC31C" w14:textId="0B318C47" w:rsidR="00564E6B" w:rsidRDefault="00564E6B" w:rsidP="00564E6B">
      <w:pPr>
        <w:pStyle w:val="Bezriadkovania"/>
        <w:ind w:left="644"/>
        <w:rPr>
          <w:rFonts w:ascii="Times New Roman" w:hAnsi="Times New Roman"/>
          <w:bCs/>
          <w:iCs/>
        </w:rPr>
      </w:pPr>
      <w:r>
        <w:rPr>
          <w:rFonts w:ascii="Times New Roman" w:hAnsi="Times New Roman"/>
          <w:bCs/>
          <w:iCs/>
        </w:rPr>
        <w:t>Pôvodné znenie:</w:t>
      </w:r>
    </w:p>
    <w:p w14:paraId="3DFD95E0" w14:textId="77777777" w:rsidR="00564E6B" w:rsidRDefault="00564E6B" w:rsidP="00564E6B">
      <w:pPr>
        <w:pStyle w:val="Bezriadkovania"/>
        <w:ind w:left="644"/>
        <w:rPr>
          <w:rFonts w:ascii="Times New Roman" w:hAnsi="Times New Roman"/>
          <w:bCs/>
          <w:iCs/>
        </w:rPr>
      </w:pPr>
    </w:p>
    <w:p w14:paraId="6A14CC80" w14:textId="62AFAEAD" w:rsidR="00564E6B" w:rsidRPr="00564E6B" w:rsidRDefault="00564E6B" w:rsidP="00564E6B">
      <w:pPr>
        <w:pStyle w:val="Bezriadkovania"/>
        <w:rPr>
          <w:rFonts w:ascii="Times New Roman" w:hAnsi="Times New Roman"/>
          <w:bCs/>
          <w:iCs/>
        </w:rPr>
      </w:pPr>
      <w:r w:rsidRPr="00564E6B">
        <w:rPr>
          <w:rFonts w:ascii="Times New Roman" w:hAnsi="Times New Roman"/>
        </w:rPr>
        <w:t>Kolektívnou zmluvou alebo po dohode s odborovým orgánom môže zamestnávateľ zaviesť na pracoviskách pružný pracovný čas. Základný pracovný čas a voliteľný pracovný čas vymedzí zamestnávateľ v pracovnom poriadku základného pracovného času vymedzeného v pracovnom poriadku.</w:t>
      </w:r>
    </w:p>
    <w:p w14:paraId="3F9258D2" w14:textId="77777777" w:rsidR="00205644" w:rsidRDefault="00205644" w:rsidP="00EC663D">
      <w:pPr>
        <w:pStyle w:val="Bezriadkovania"/>
        <w:rPr>
          <w:rFonts w:ascii="Times New Roman" w:hAnsi="Times New Roman"/>
          <w:bCs/>
          <w:iCs/>
        </w:rPr>
      </w:pPr>
    </w:p>
    <w:p w14:paraId="7BF12F9F" w14:textId="77777777" w:rsidR="00564E6B" w:rsidRDefault="00564E6B" w:rsidP="00564E6B">
      <w:pPr>
        <w:pStyle w:val="Bezriadkovania"/>
        <w:rPr>
          <w:rFonts w:ascii="Times New Roman" w:hAnsi="Times New Roman"/>
          <w:bCs/>
          <w:iCs/>
        </w:rPr>
      </w:pPr>
      <w:r>
        <w:rPr>
          <w:rFonts w:ascii="Times New Roman" w:hAnsi="Times New Roman"/>
          <w:bCs/>
          <w:iCs/>
        </w:rPr>
        <w:t>Nové znenie:</w:t>
      </w:r>
    </w:p>
    <w:p w14:paraId="588A0EBF" w14:textId="77777777" w:rsidR="00564E6B" w:rsidRDefault="00564E6B" w:rsidP="00564E6B">
      <w:pPr>
        <w:pStyle w:val="Bezriadkovania"/>
        <w:rPr>
          <w:rFonts w:ascii="Times New Roman" w:hAnsi="Times New Roman"/>
          <w:bCs/>
          <w:iCs/>
        </w:rPr>
      </w:pPr>
    </w:p>
    <w:p w14:paraId="6BFC2A13" w14:textId="548A7FAE" w:rsidR="00564E6B" w:rsidRPr="00564E6B" w:rsidRDefault="00564E6B" w:rsidP="00564E6B">
      <w:pPr>
        <w:pStyle w:val="Bezriadkovania"/>
        <w:rPr>
          <w:rFonts w:ascii="Times New Roman" w:hAnsi="Times New Roman"/>
          <w:bCs/>
          <w:iCs/>
        </w:rPr>
      </w:pPr>
      <w:r w:rsidRPr="00564E6B">
        <w:rPr>
          <w:rFonts w:ascii="Times New Roman" w:hAnsi="Times New Roman"/>
        </w:rPr>
        <w:t xml:space="preserve">Kolektívnou zmluvou alebo po dohode s odborovým orgánom môže zamestnávateľ zaviesť na pracoviskách pružný pracovný čas. Základný pracovný čas </w:t>
      </w:r>
      <w:r>
        <w:rPr>
          <w:rFonts w:ascii="Times New Roman" w:hAnsi="Times New Roman"/>
        </w:rPr>
        <w:t xml:space="preserve">vymedzil </w:t>
      </w:r>
      <w:r w:rsidRPr="00564E6B">
        <w:rPr>
          <w:rFonts w:ascii="Times New Roman" w:hAnsi="Times New Roman"/>
        </w:rPr>
        <w:t xml:space="preserve">zamestnávateľ v pracovnom poriadku základného pracovného času </w:t>
      </w:r>
      <w:r>
        <w:rPr>
          <w:rFonts w:ascii="Times New Roman" w:hAnsi="Times New Roman"/>
        </w:rPr>
        <w:t>na 7.00 hod. – 13.00 hod.</w:t>
      </w:r>
    </w:p>
    <w:p w14:paraId="591D1BCF" w14:textId="43E70D9E" w:rsidR="00564E6B" w:rsidRPr="00564E6B" w:rsidRDefault="00564E6B" w:rsidP="00EC663D">
      <w:pPr>
        <w:pStyle w:val="Bezriadkovania"/>
        <w:rPr>
          <w:rFonts w:ascii="Times New Roman" w:hAnsi="Times New Roman"/>
          <w:bCs/>
          <w:iCs/>
        </w:rPr>
      </w:pPr>
    </w:p>
    <w:p w14:paraId="6C66542B" w14:textId="77777777" w:rsidR="00205644" w:rsidRDefault="00205644" w:rsidP="00205644">
      <w:pPr>
        <w:pStyle w:val="Bezriadkovania"/>
        <w:numPr>
          <w:ilvl w:val="0"/>
          <w:numId w:val="1"/>
        </w:numPr>
        <w:rPr>
          <w:rFonts w:ascii="Times New Roman" w:hAnsi="Times New Roman"/>
        </w:rPr>
      </w:pPr>
      <w:r w:rsidRPr="00B30A04">
        <w:rPr>
          <w:rFonts w:ascii="Times New Roman" w:hAnsi="Times New Roman"/>
          <w:b/>
          <w:u w:val="single"/>
        </w:rPr>
        <w:t>Článok 26 – Pracovný čas,</w:t>
      </w:r>
      <w:r w:rsidRPr="00205644">
        <w:rPr>
          <w:rFonts w:ascii="Times New Roman" w:hAnsi="Times New Roman"/>
        </w:rPr>
        <w:t xml:space="preserve"> bod 6 </w:t>
      </w:r>
    </w:p>
    <w:p w14:paraId="723675A2" w14:textId="77777777" w:rsidR="00564E6B" w:rsidRDefault="00564E6B" w:rsidP="00564E6B">
      <w:pPr>
        <w:pStyle w:val="Bezriadkovania"/>
        <w:ind w:left="644"/>
        <w:rPr>
          <w:rFonts w:ascii="Times New Roman" w:hAnsi="Times New Roman"/>
        </w:rPr>
      </w:pPr>
    </w:p>
    <w:p w14:paraId="23598B23" w14:textId="77777777" w:rsidR="00EC0260" w:rsidRDefault="00EC0260" w:rsidP="00EC0260">
      <w:pPr>
        <w:pStyle w:val="Bezriadkovania"/>
        <w:rPr>
          <w:rFonts w:ascii="Times New Roman" w:hAnsi="Times New Roman"/>
        </w:rPr>
      </w:pPr>
      <w:r>
        <w:rPr>
          <w:rFonts w:ascii="Times New Roman" w:hAnsi="Times New Roman"/>
        </w:rPr>
        <w:t xml:space="preserve">Pôvodné znenie: </w:t>
      </w:r>
    </w:p>
    <w:p w14:paraId="3D3B716A" w14:textId="77777777" w:rsidR="00A850FE" w:rsidRDefault="00A850FE" w:rsidP="00EC0260">
      <w:pPr>
        <w:pStyle w:val="Bezriadkovania"/>
        <w:rPr>
          <w:rFonts w:ascii="Times New Roman" w:hAnsi="Times New Roman"/>
        </w:rPr>
      </w:pPr>
    </w:p>
    <w:p w14:paraId="2C7AD616" w14:textId="77777777" w:rsidR="00205644" w:rsidRDefault="00EC0260" w:rsidP="00205644">
      <w:pPr>
        <w:pStyle w:val="Bezriadkovania"/>
        <w:rPr>
          <w:rFonts w:ascii="Times New Roman" w:hAnsi="Times New Roman"/>
        </w:rPr>
      </w:pPr>
      <w:r>
        <w:rPr>
          <w:rFonts w:ascii="Times New Roman" w:hAnsi="Times New Roman"/>
        </w:rPr>
        <w:t xml:space="preserve">Zamestnávateľ zavádza pružný pracovný čas na týchto pracoviskách a u týchto profesií: </w:t>
      </w:r>
    </w:p>
    <w:p w14:paraId="7F73D704" w14:textId="77777777" w:rsidR="00205644" w:rsidRDefault="00EC0260" w:rsidP="00205644">
      <w:pPr>
        <w:pStyle w:val="Bezriadkovania"/>
        <w:rPr>
          <w:rFonts w:ascii="Times New Roman" w:hAnsi="Times New Roman"/>
        </w:rPr>
      </w:pPr>
      <w:r>
        <w:rPr>
          <w:rFonts w:ascii="Times New Roman" w:hAnsi="Times New Roman"/>
        </w:rPr>
        <w:t xml:space="preserve">a): </w:t>
      </w:r>
      <w:r w:rsidR="00205644">
        <w:rPr>
          <w:rFonts w:ascii="Times New Roman" w:hAnsi="Times New Roman"/>
        </w:rPr>
        <w:t xml:space="preserve"> ÚOS – vedúca úseku</w:t>
      </w:r>
    </w:p>
    <w:p w14:paraId="1A0CAA2B" w14:textId="77777777" w:rsidR="00205644" w:rsidRDefault="00205644" w:rsidP="00205644">
      <w:pPr>
        <w:pStyle w:val="Bezriadkovania"/>
        <w:rPr>
          <w:rFonts w:ascii="Times New Roman" w:hAnsi="Times New Roman"/>
        </w:rPr>
      </w:pPr>
      <w:r w:rsidRPr="00205644">
        <w:rPr>
          <w:rFonts w:ascii="Times New Roman" w:hAnsi="Times New Roman"/>
        </w:rPr>
        <w:t xml:space="preserve"> </w:t>
      </w:r>
      <w:r>
        <w:rPr>
          <w:rFonts w:ascii="Times New Roman" w:hAnsi="Times New Roman"/>
        </w:rPr>
        <w:t xml:space="preserve">             </w:t>
      </w:r>
      <w:r w:rsidR="00EC0260">
        <w:rPr>
          <w:rFonts w:ascii="Times New Roman" w:hAnsi="Times New Roman"/>
        </w:rPr>
        <w:t xml:space="preserve">  - </w:t>
      </w:r>
      <w:r>
        <w:rPr>
          <w:rFonts w:ascii="Times New Roman" w:hAnsi="Times New Roman"/>
        </w:rPr>
        <w:t>zmenové sestry</w:t>
      </w:r>
    </w:p>
    <w:p w14:paraId="72E8F4E1" w14:textId="77777777" w:rsidR="00EC0260" w:rsidRDefault="00EC0260" w:rsidP="00205644">
      <w:pPr>
        <w:pStyle w:val="Bezriadkovania"/>
        <w:rPr>
          <w:rFonts w:ascii="Times New Roman" w:hAnsi="Times New Roman"/>
        </w:rPr>
      </w:pPr>
      <w:r>
        <w:rPr>
          <w:rFonts w:ascii="Times New Roman" w:hAnsi="Times New Roman"/>
        </w:rPr>
        <w:t>b): ÚSP – vedúca úseku</w:t>
      </w:r>
    </w:p>
    <w:p w14:paraId="6E0763F5" w14:textId="77777777" w:rsidR="00EC0260" w:rsidRDefault="00EC0260" w:rsidP="00205644">
      <w:pPr>
        <w:pStyle w:val="Bezriadkovania"/>
        <w:rPr>
          <w:rFonts w:ascii="Times New Roman" w:hAnsi="Times New Roman"/>
        </w:rPr>
      </w:pPr>
      <w:r>
        <w:rPr>
          <w:rFonts w:ascii="Times New Roman" w:hAnsi="Times New Roman"/>
        </w:rPr>
        <w:t xml:space="preserve">              - sociálny pracovníci</w:t>
      </w:r>
    </w:p>
    <w:p w14:paraId="2C929089" w14:textId="77777777" w:rsidR="00EC0260" w:rsidRDefault="00EC0260" w:rsidP="00205644">
      <w:pPr>
        <w:pStyle w:val="Bezriadkovania"/>
        <w:rPr>
          <w:rFonts w:ascii="Times New Roman" w:hAnsi="Times New Roman"/>
        </w:rPr>
      </w:pPr>
      <w:r>
        <w:rPr>
          <w:rFonts w:ascii="Times New Roman" w:hAnsi="Times New Roman"/>
        </w:rPr>
        <w:t xml:space="preserve">              - SOR ÚSP </w:t>
      </w:r>
    </w:p>
    <w:p w14:paraId="0DBFAC38" w14:textId="77777777" w:rsidR="00EC0260" w:rsidRDefault="00EC0260" w:rsidP="00205644">
      <w:pPr>
        <w:pStyle w:val="Bezriadkovania"/>
        <w:rPr>
          <w:rFonts w:ascii="Times New Roman" w:hAnsi="Times New Roman"/>
        </w:rPr>
      </w:pPr>
      <w:r>
        <w:rPr>
          <w:rFonts w:ascii="Times New Roman" w:hAnsi="Times New Roman"/>
        </w:rPr>
        <w:t>c) EÚ – všetci zamestnanci</w:t>
      </w:r>
    </w:p>
    <w:p w14:paraId="0D3E88A9" w14:textId="77777777" w:rsidR="00EC0260" w:rsidRDefault="00EC0260" w:rsidP="00205644">
      <w:pPr>
        <w:pStyle w:val="Bezriadkovania"/>
        <w:rPr>
          <w:rFonts w:ascii="Times New Roman" w:hAnsi="Times New Roman"/>
        </w:rPr>
      </w:pPr>
      <w:r>
        <w:rPr>
          <w:rFonts w:ascii="Times New Roman" w:hAnsi="Times New Roman"/>
        </w:rPr>
        <w:t>d) ÚS – vedúca kuchyne ( vedúci kuchár)</w:t>
      </w:r>
    </w:p>
    <w:p w14:paraId="330D643B" w14:textId="77777777" w:rsidR="00EC0260" w:rsidRDefault="00EC0260" w:rsidP="00205644">
      <w:pPr>
        <w:pStyle w:val="Bezriadkovania"/>
        <w:rPr>
          <w:rFonts w:ascii="Times New Roman" w:hAnsi="Times New Roman"/>
        </w:rPr>
      </w:pPr>
      <w:r>
        <w:rPr>
          <w:rFonts w:ascii="Times New Roman" w:hAnsi="Times New Roman"/>
        </w:rPr>
        <w:t xml:space="preserve">           - diétne sestry</w:t>
      </w:r>
    </w:p>
    <w:p w14:paraId="23CB050D" w14:textId="77777777" w:rsidR="00EC0260" w:rsidRDefault="00EC0260" w:rsidP="00205644">
      <w:pPr>
        <w:pStyle w:val="Bezriadkovania"/>
        <w:rPr>
          <w:rFonts w:ascii="Times New Roman" w:hAnsi="Times New Roman"/>
        </w:rPr>
      </w:pPr>
      <w:r>
        <w:rPr>
          <w:rFonts w:ascii="Times New Roman" w:hAnsi="Times New Roman"/>
        </w:rPr>
        <w:t xml:space="preserve">           - skladníčky</w:t>
      </w:r>
    </w:p>
    <w:p w14:paraId="3E8D807D" w14:textId="77777777" w:rsidR="00A850FE" w:rsidRDefault="00A850FE" w:rsidP="00205644">
      <w:pPr>
        <w:pStyle w:val="Bezriadkovania"/>
        <w:rPr>
          <w:rFonts w:ascii="Times New Roman" w:hAnsi="Times New Roman"/>
        </w:rPr>
      </w:pPr>
      <w:r>
        <w:rPr>
          <w:rFonts w:ascii="Times New Roman" w:hAnsi="Times New Roman"/>
        </w:rPr>
        <w:t>e) ÚR – samostatný odborný referent</w:t>
      </w:r>
    </w:p>
    <w:p w14:paraId="55872129" w14:textId="77777777" w:rsidR="00A850FE" w:rsidRDefault="00A850FE" w:rsidP="00205644">
      <w:pPr>
        <w:pStyle w:val="Bezriadkovania"/>
        <w:rPr>
          <w:rFonts w:ascii="Times New Roman" w:hAnsi="Times New Roman"/>
        </w:rPr>
      </w:pPr>
      <w:r>
        <w:rPr>
          <w:rFonts w:ascii="Times New Roman" w:hAnsi="Times New Roman"/>
        </w:rPr>
        <w:t xml:space="preserve">           - zodpovedná osoba za poskytovanie ošetrovateľskej starostlivosti</w:t>
      </w:r>
    </w:p>
    <w:p w14:paraId="3C10155C" w14:textId="77777777" w:rsidR="00EC0260" w:rsidRDefault="00EC0260" w:rsidP="00205644">
      <w:pPr>
        <w:pStyle w:val="Bezriadkovania"/>
        <w:rPr>
          <w:rFonts w:ascii="Times New Roman" w:hAnsi="Times New Roman"/>
        </w:rPr>
      </w:pPr>
    </w:p>
    <w:p w14:paraId="501040BD" w14:textId="77777777" w:rsidR="00EC0260" w:rsidRDefault="00EC0260" w:rsidP="00205644">
      <w:pPr>
        <w:pStyle w:val="Bezriadkovania"/>
        <w:rPr>
          <w:rFonts w:ascii="Times New Roman" w:hAnsi="Times New Roman"/>
        </w:rPr>
      </w:pPr>
      <w:r>
        <w:rPr>
          <w:rFonts w:ascii="Times New Roman" w:hAnsi="Times New Roman"/>
        </w:rPr>
        <w:t xml:space="preserve">Nové znenie: </w:t>
      </w:r>
    </w:p>
    <w:p w14:paraId="1A907618" w14:textId="77777777" w:rsidR="00A850FE" w:rsidRDefault="00A850FE" w:rsidP="00205644">
      <w:pPr>
        <w:pStyle w:val="Bezriadkovania"/>
        <w:rPr>
          <w:rFonts w:ascii="Times New Roman" w:hAnsi="Times New Roman"/>
        </w:rPr>
      </w:pPr>
    </w:p>
    <w:p w14:paraId="330F2B9F" w14:textId="77777777" w:rsidR="00A850FE" w:rsidRDefault="00A850FE" w:rsidP="00205644">
      <w:pPr>
        <w:pStyle w:val="Bezriadkovania"/>
        <w:rPr>
          <w:rFonts w:ascii="Times New Roman" w:hAnsi="Times New Roman"/>
        </w:rPr>
      </w:pPr>
      <w:r>
        <w:rPr>
          <w:rFonts w:ascii="Times New Roman" w:hAnsi="Times New Roman"/>
        </w:rPr>
        <w:t>Zamestnávateľ zavádza pružný pracovný čas na týchto pracoviskách a u týchto profesií:</w:t>
      </w:r>
    </w:p>
    <w:p w14:paraId="68092F60" w14:textId="77777777" w:rsidR="00EC0260" w:rsidRDefault="00116CB4" w:rsidP="00205644">
      <w:pPr>
        <w:pStyle w:val="Bezriadkovania"/>
        <w:rPr>
          <w:rFonts w:ascii="Times New Roman" w:hAnsi="Times New Roman"/>
        </w:rPr>
      </w:pPr>
      <w:r>
        <w:rPr>
          <w:rFonts w:ascii="Times New Roman" w:hAnsi="Times New Roman"/>
        </w:rPr>
        <w:t xml:space="preserve">a)  ÚZS – vedúca úseku – hlavná sestra, zmenové sestry </w:t>
      </w:r>
    </w:p>
    <w:p w14:paraId="436B740E" w14:textId="77777777" w:rsidR="00116CB4" w:rsidRDefault="00116CB4" w:rsidP="00205644">
      <w:pPr>
        <w:pStyle w:val="Bezriadkovania"/>
        <w:rPr>
          <w:rFonts w:ascii="Times New Roman" w:hAnsi="Times New Roman"/>
        </w:rPr>
      </w:pPr>
      <w:r>
        <w:rPr>
          <w:rFonts w:ascii="Times New Roman" w:hAnsi="Times New Roman"/>
        </w:rPr>
        <w:t xml:space="preserve">b)  ÚSP – vedúca úseku, sociálne pracovníčky </w:t>
      </w:r>
    </w:p>
    <w:p w14:paraId="0C50126F" w14:textId="77777777" w:rsidR="00EC0260" w:rsidRPr="00205644" w:rsidRDefault="00116CB4" w:rsidP="00205644">
      <w:pPr>
        <w:pStyle w:val="Bezriadkovania"/>
        <w:rPr>
          <w:rFonts w:ascii="Times New Roman" w:hAnsi="Times New Roman"/>
        </w:rPr>
      </w:pPr>
      <w:r>
        <w:rPr>
          <w:rFonts w:ascii="Times New Roman" w:hAnsi="Times New Roman"/>
        </w:rPr>
        <w:t>c)  EÚ – všetci zamestnanci</w:t>
      </w:r>
    </w:p>
    <w:p w14:paraId="76DFDB87" w14:textId="77777777" w:rsidR="00EC663D" w:rsidRPr="00205644" w:rsidRDefault="00116CB4" w:rsidP="00CF039B">
      <w:pPr>
        <w:pStyle w:val="Bezriadkovania"/>
        <w:rPr>
          <w:rFonts w:ascii="Times New Roman" w:hAnsi="Times New Roman"/>
        </w:rPr>
      </w:pPr>
      <w:r>
        <w:rPr>
          <w:rFonts w:ascii="Times New Roman" w:hAnsi="Times New Roman"/>
        </w:rPr>
        <w:lastRenderedPageBreak/>
        <w:t>d)  TÚ – vedúci úseku</w:t>
      </w:r>
    </w:p>
    <w:p w14:paraId="04F5B485" w14:textId="77777777" w:rsidR="00EC663D" w:rsidRPr="00EC663D" w:rsidRDefault="00116CB4" w:rsidP="00CF039B">
      <w:pPr>
        <w:pStyle w:val="Bezriadkovania"/>
        <w:rPr>
          <w:rFonts w:ascii="Times New Roman" w:hAnsi="Times New Roman"/>
        </w:rPr>
      </w:pPr>
      <w:r>
        <w:rPr>
          <w:rFonts w:ascii="Times New Roman" w:hAnsi="Times New Roman"/>
        </w:rPr>
        <w:t>e)  ÚS – vedúci úseku</w:t>
      </w:r>
    </w:p>
    <w:p w14:paraId="611B0A23" w14:textId="77777777" w:rsidR="0062500A" w:rsidRPr="00116CB4" w:rsidRDefault="00116CB4" w:rsidP="00116CB4">
      <w:pPr>
        <w:pStyle w:val="Bezriadkovania"/>
        <w:rPr>
          <w:rFonts w:ascii="Times New Roman" w:hAnsi="Times New Roman"/>
        </w:rPr>
      </w:pPr>
      <w:r w:rsidRPr="00116CB4">
        <w:rPr>
          <w:rFonts w:ascii="Times New Roman" w:hAnsi="Times New Roman"/>
        </w:rPr>
        <w:t>f)  ÚOŠE – vedúca úseku</w:t>
      </w:r>
      <w:r w:rsidR="008B391D">
        <w:rPr>
          <w:rFonts w:ascii="Times New Roman" w:hAnsi="Times New Roman"/>
        </w:rPr>
        <w:t xml:space="preserve"> –zodpovedná osoba za OŠE</w:t>
      </w:r>
      <w:r w:rsidRPr="00116CB4">
        <w:rPr>
          <w:rFonts w:ascii="Times New Roman" w:hAnsi="Times New Roman"/>
        </w:rPr>
        <w:t>, asistent vedúcej úseku</w:t>
      </w:r>
      <w:r w:rsidR="008B391D">
        <w:rPr>
          <w:rFonts w:ascii="Times New Roman" w:hAnsi="Times New Roman"/>
        </w:rPr>
        <w:t xml:space="preserve"> - sestra</w:t>
      </w:r>
    </w:p>
    <w:p w14:paraId="6560C6EA" w14:textId="77777777" w:rsidR="0062500A" w:rsidRDefault="00116CB4" w:rsidP="00116CB4">
      <w:pPr>
        <w:pStyle w:val="Bezriadkovania"/>
        <w:rPr>
          <w:rFonts w:ascii="Times New Roman" w:hAnsi="Times New Roman"/>
        </w:rPr>
      </w:pPr>
      <w:r w:rsidRPr="00116CB4">
        <w:rPr>
          <w:rFonts w:ascii="Times New Roman" w:hAnsi="Times New Roman"/>
        </w:rPr>
        <w:t>g)  ÚSP (úsek stravovacej prevádzky) – vedúca úseku, skladníčka, hlavná kuchárka, diétne sestry</w:t>
      </w:r>
    </w:p>
    <w:p w14:paraId="4CBBF5EB" w14:textId="77777777" w:rsidR="008B391D" w:rsidRDefault="008B391D" w:rsidP="00116CB4">
      <w:pPr>
        <w:pStyle w:val="Bezriadkovania"/>
        <w:rPr>
          <w:rFonts w:ascii="Times New Roman" w:hAnsi="Times New Roman"/>
        </w:rPr>
      </w:pPr>
    </w:p>
    <w:p w14:paraId="61D61C53" w14:textId="77777777" w:rsidR="008B391D" w:rsidRDefault="008B391D" w:rsidP="00B30A04">
      <w:pPr>
        <w:pStyle w:val="Bezriadkovania"/>
        <w:numPr>
          <w:ilvl w:val="0"/>
          <w:numId w:val="1"/>
        </w:numPr>
        <w:rPr>
          <w:rFonts w:ascii="Times New Roman" w:hAnsi="Times New Roman"/>
        </w:rPr>
      </w:pPr>
      <w:r w:rsidRPr="00B30A04">
        <w:rPr>
          <w:rFonts w:ascii="Times New Roman" w:hAnsi="Times New Roman"/>
          <w:b/>
          <w:u w:val="single"/>
        </w:rPr>
        <w:t>Článok 28  - Dovolenka</w:t>
      </w:r>
      <w:r>
        <w:rPr>
          <w:rFonts w:ascii="Times New Roman" w:hAnsi="Times New Roman"/>
        </w:rPr>
        <w:t xml:space="preserve">, bod 7 </w:t>
      </w:r>
    </w:p>
    <w:p w14:paraId="6E0981D4" w14:textId="77777777" w:rsidR="00521EE4" w:rsidRDefault="00521EE4" w:rsidP="008B391D">
      <w:pPr>
        <w:pStyle w:val="Bezriadkovania"/>
        <w:ind w:left="360"/>
        <w:rPr>
          <w:rFonts w:ascii="Times New Roman" w:hAnsi="Times New Roman"/>
        </w:rPr>
      </w:pPr>
    </w:p>
    <w:p w14:paraId="7DC68E82" w14:textId="77777777" w:rsidR="00521EE4" w:rsidRPr="00521EE4" w:rsidRDefault="00521EE4" w:rsidP="00521EE4">
      <w:pPr>
        <w:rPr>
          <w:rFonts w:ascii="Times New Roman" w:hAnsi="Times New Roman"/>
        </w:rPr>
      </w:pPr>
      <w:r w:rsidRPr="00521EE4">
        <w:rPr>
          <w:rFonts w:ascii="Times New Roman" w:hAnsi="Times New Roman"/>
        </w:rPr>
        <w:t xml:space="preserve">Pôvodné znenie: </w:t>
      </w:r>
    </w:p>
    <w:p w14:paraId="45561207" w14:textId="77777777" w:rsidR="00521EE4" w:rsidRDefault="00521EE4" w:rsidP="00521EE4">
      <w:pPr>
        <w:rPr>
          <w:rFonts w:ascii="Times New Roman" w:hAnsi="Times New Roman"/>
        </w:rPr>
      </w:pPr>
      <w:r w:rsidRPr="00521EE4">
        <w:rPr>
          <w:rFonts w:ascii="Times New Roman" w:hAnsi="Times New Roman"/>
        </w:rPr>
        <w:t xml:space="preserve">Čerpanie dovolenky určuje zamestnávateľ  po prerokovaní so zamestnancom podľa plánu dovoleniek v trvaní 6 ( 7 ) týždňov. Z toho čerpanie 2 týždňov  je podmienené vyčerpať v celku povinne a to počas mesiacov máj až september. Zamestnávateľ určuje zamestnancom  čerpať dovolenku tak, aby sa do nasledujúceho roka prenášalo max. 5 dní riadnej dovolenky s podmienkou jej vyčerpania najneskôr do 31.3. daného roka.   </w:t>
      </w:r>
    </w:p>
    <w:p w14:paraId="11FE79AD" w14:textId="77777777" w:rsidR="00B30A04" w:rsidRDefault="00B30A04" w:rsidP="00521EE4">
      <w:pPr>
        <w:rPr>
          <w:rFonts w:ascii="Times New Roman" w:hAnsi="Times New Roman"/>
        </w:rPr>
      </w:pPr>
    </w:p>
    <w:p w14:paraId="6A8EA13C" w14:textId="77777777" w:rsidR="00CE4DA6" w:rsidRDefault="00CE4DA6" w:rsidP="00521EE4">
      <w:pPr>
        <w:rPr>
          <w:rFonts w:ascii="Times New Roman" w:hAnsi="Times New Roman"/>
        </w:rPr>
      </w:pPr>
      <w:r>
        <w:rPr>
          <w:rFonts w:ascii="Times New Roman" w:hAnsi="Times New Roman"/>
        </w:rPr>
        <w:t xml:space="preserve">Nové znenie: </w:t>
      </w:r>
    </w:p>
    <w:p w14:paraId="7CCC6E42" w14:textId="77777777" w:rsidR="00CE4DA6" w:rsidRDefault="00CE4DA6" w:rsidP="00CE4DA6">
      <w:pPr>
        <w:rPr>
          <w:rFonts w:ascii="Times New Roman" w:hAnsi="Times New Roman"/>
        </w:rPr>
      </w:pPr>
      <w:r w:rsidRPr="00521EE4">
        <w:rPr>
          <w:rFonts w:ascii="Times New Roman" w:hAnsi="Times New Roman"/>
        </w:rPr>
        <w:t xml:space="preserve">Čerpanie dovolenky určuje zamestnávateľ  po prerokovaní so zamestnancom podľa plánu dovoleniek v trvaní 6 ( 7 ) týždňov. Z toho čerpanie 2 týždňov  je podmienené vyčerpať v celku povinne a to počas mesiacov máj až september. Zamestnávateľ určuje zamestnancom  čerpať dovolenku tak, aby sa do nasledujúceho roka prenášalo </w:t>
      </w:r>
      <w:r w:rsidRPr="00CE4DA6">
        <w:rPr>
          <w:rFonts w:ascii="Times New Roman" w:hAnsi="Times New Roman"/>
          <w:b/>
          <w:i/>
        </w:rPr>
        <w:t xml:space="preserve">max. 10 dní </w:t>
      </w:r>
      <w:r w:rsidRPr="00CE4DA6">
        <w:rPr>
          <w:rFonts w:ascii="Times New Roman" w:hAnsi="Times New Roman"/>
        </w:rPr>
        <w:t>riadnej dovolenky s podmienkou jej vyčerpania</w:t>
      </w:r>
      <w:r w:rsidRPr="00CE4DA6">
        <w:rPr>
          <w:rFonts w:ascii="Times New Roman" w:hAnsi="Times New Roman"/>
          <w:b/>
          <w:i/>
        </w:rPr>
        <w:t xml:space="preserve"> </w:t>
      </w:r>
      <w:r w:rsidRPr="00CE4DA6">
        <w:rPr>
          <w:rFonts w:ascii="Times New Roman" w:hAnsi="Times New Roman"/>
        </w:rPr>
        <w:t>najneskôr do 31.3. príslušného  roka ( zmenené od 16.12.2022</w:t>
      </w:r>
      <w:r>
        <w:rPr>
          <w:rFonts w:ascii="Times New Roman" w:hAnsi="Times New Roman"/>
        </w:rPr>
        <w:t xml:space="preserve">) </w:t>
      </w:r>
    </w:p>
    <w:p w14:paraId="49AED6A8" w14:textId="77777777" w:rsidR="00475E15" w:rsidRDefault="00475E15" w:rsidP="00CE4DA6">
      <w:pPr>
        <w:rPr>
          <w:rFonts w:ascii="Times New Roman" w:hAnsi="Times New Roman"/>
        </w:rPr>
      </w:pPr>
    </w:p>
    <w:p w14:paraId="536DCE76" w14:textId="77777777" w:rsidR="00475E15" w:rsidRPr="00B30A04" w:rsidRDefault="00475E15" w:rsidP="001F46ED">
      <w:pPr>
        <w:pStyle w:val="Bezriadkovania"/>
        <w:numPr>
          <w:ilvl w:val="0"/>
          <w:numId w:val="1"/>
        </w:numPr>
        <w:rPr>
          <w:rFonts w:ascii="Times New Roman" w:hAnsi="Times New Roman"/>
        </w:rPr>
      </w:pPr>
      <w:r w:rsidRPr="00B30A04">
        <w:rPr>
          <w:rFonts w:ascii="Times New Roman" w:hAnsi="Times New Roman"/>
          <w:b/>
          <w:u w:val="single"/>
        </w:rPr>
        <w:t>Článok 29 – Pracovné voľno</w:t>
      </w:r>
      <w:r w:rsidRPr="00B30A04">
        <w:rPr>
          <w:rFonts w:ascii="Times New Roman" w:hAnsi="Times New Roman"/>
        </w:rPr>
        <w:t>, bod č.1</w:t>
      </w:r>
    </w:p>
    <w:p w14:paraId="36966021" w14:textId="77777777" w:rsidR="00B30A04" w:rsidRDefault="00B30A04" w:rsidP="00CE4DA6">
      <w:pPr>
        <w:rPr>
          <w:rFonts w:ascii="Times New Roman" w:hAnsi="Times New Roman"/>
        </w:rPr>
      </w:pPr>
    </w:p>
    <w:p w14:paraId="41F2B4F8" w14:textId="77777777" w:rsidR="00475E15" w:rsidRDefault="00475E15" w:rsidP="00CE4DA6">
      <w:pPr>
        <w:rPr>
          <w:rFonts w:ascii="Times New Roman" w:hAnsi="Times New Roman"/>
        </w:rPr>
      </w:pPr>
      <w:r>
        <w:rPr>
          <w:rFonts w:ascii="Times New Roman" w:hAnsi="Times New Roman"/>
        </w:rPr>
        <w:t>Pôvodné znenie:</w:t>
      </w:r>
    </w:p>
    <w:p w14:paraId="171565EA" w14:textId="77777777" w:rsidR="00475E15" w:rsidRDefault="00475E15" w:rsidP="00CE4DA6">
      <w:pPr>
        <w:rPr>
          <w:rFonts w:ascii="Times New Roman" w:hAnsi="Times New Roman"/>
        </w:rPr>
      </w:pPr>
      <w:r>
        <w:rPr>
          <w:rFonts w:ascii="Times New Roman" w:hAnsi="Times New Roman"/>
        </w:rPr>
        <w:t xml:space="preserve">Zamestnávateľ poskytne zamestnancovi pracovné voľno s náhradou mzdy alebo bez náhrady mzdy najmenej z dôvodov a v rozsahu ustanovenom v § 136 až 141 ZP, ak v tejto kolektívnej zmluve nie je dohodnuté inak . </w:t>
      </w:r>
    </w:p>
    <w:p w14:paraId="2AF370FD" w14:textId="77777777" w:rsidR="00475E15" w:rsidRDefault="00475E15" w:rsidP="00CE4DA6">
      <w:pPr>
        <w:rPr>
          <w:rFonts w:ascii="Times New Roman" w:hAnsi="Times New Roman"/>
        </w:rPr>
      </w:pPr>
      <w:r>
        <w:rPr>
          <w:rFonts w:ascii="Times New Roman" w:hAnsi="Times New Roman"/>
        </w:rPr>
        <w:t xml:space="preserve">Nové znenie: </w:t>
      </w:r>
    </w:p>
    <w:p w14:paraId="58426F7A" w14:textId="77777777" w:rsidR="004B1610" w:rsidRDefault="00475E15" w:rsidP="00B30A04">
      <w:pPr>
        <w:rPr>
          <w:rFonts w:ascii="Times New Roman" w:hAnsi="Times New Roman"/>
        </w:rPr>
      </w:pPr>
      <w:r>
        <w:rPr>
          <w:rFonts w:ascii="Times New Roman" w:hAnsi="Times New Roman"/>
        </w:rPr>
        <w:t>Zamestnávateľ poskytne zamestnancovi pracovné voľno s náhradou mzdy alebo bez náhrady mzdy najmenej z dôvodov a v rozsahu ustanovenom v § 136 až 141 ZP</w:t>
      </w:r>
      <w:r w:rsidR="001F46ED">
        <w:rPr>
          <w:rFonts w:ascii="Times New Roman" w:hAnsi="Times New Roman"/>
        </w:rPr>
        <w:t xml:space="preserve">. Pri pružnom pracovnom čase podľa § 143 ods.2 sa poskytne zamestnancovi pracovné voľno  s náhradou zodpovedajúce dĺžke jeho pracovnej zmeny  7, 5 hod.  </w:t>
      </w:r>
      <w:r>
        <w:rPr>
          <w:rFonts w:ascii="Times New Roman" w:hAnsi="Times New Roman"/>
        </w:rPr>
        <w:t xml:space="preserve"> </w:t>
      </w:r>
      <w:r w:rsidR="001F46ED">
        <w:rPr>
          <w:rFonts w:ascii="Times New Roman" w:hAnsi="Times New Roman"/>
        </w:rPr>
        <w:t xml:space="preserve"> </w:t>
      </w:r>
    </w:p>
    <w:p w14:paraId="07BB85CC" w14:textId="77777777" w:rsidR="00CE4DA6" w:rsidRPr="00B30A04" w:rsidRDefault="00CE4DA6" w:rsidP="001F46ED">
      <w:pPr>
        <w:pStyle w:val="Odsekzoznamu"/>
        <w:numPr>
          <w:ilvl w:val="0"/>
          <w:numId w:val="1"/>
        </w:numPr>
        <w:rPr>
          <w:rFonts w:ascii="Times New Roman" w:hAnsi="Times New Roman"/>
          <w:b/>
          <w:u w:val="single"/>
        </w:rPr>
      </w:pPr>
      <w:r w:rsidRPr="00B30A04">
        <w:rPr>
          <w:rFonts w:ascii="Times New Roman" w:hAnsi="Times New Roman"/>
          <w:b/>
          <w:u w:val="single"/>
        </w:rPr>
        <w:t xml:space="preserve">Článok 35 </w:t>
      </w:r>
    </w:p>
    <w:p w14:paraId="40089ADB" w14:textId="77777777" w:rsidR="00F271EF" w:rsidRDefault="00F271EF" w:rsidP="004B1610">
      <w:pPr>
        <w:pStyle w:val="Bezriadkovania"/>
        <w:rPr>
          <w:rFonts w:ascii="Times New Roman" w:hAnsi="Times New Roman"/>
        </w:rPr>
      </w:pPr>
      <w:r w:rsidRPr="004B1610">
        <w:rPr>
          <w:rFonts w:ascii="Times New Roman" w:hAnsi="Times New Roman"/>
        </w:rPr>
        <w:t>Pôvodné znenie:</w:t>
      </w:r>
    </w:p>
    <w:p w14:paraId="2529A2CB" w14:textId="77777777" w:rsidR="004B1610" w:rsidRPr="004B1610" w:rsidRDefault="004B1610" w:rsidP="004B1610">
      <w:pPr>
        <w:pStyle w:val="Bezriadkovania"/>
        <w:rPr>
          <w:rFonts w:ascii="Times New Roman" w:hAnsi="Times New Roman"/>
        </w:rPr>
      </w:pPr>
    </w:p>
    <w:p w14:paraId="49571A6A" w14:textId="77777777" w:rsidR="00F271EF" w:rsidRDefault="00F271EF" w:rsidP="004B1610">
      <w:pPr>
        <w:pStyle w:val="Bezriadkovania"/>
        <w:rPr>
          <w:rFonts w:ascii="Times New Roman" w:hAnsi="Times New Roman"/>
        </w:rPr>
      </w:pPr>
      <w:r w:rsidRPr="004B1610">
        <w:rPr>
          <w:rFonts w:ascii="Times New Roman" w:hAnsi="Times New Roman"/>
        </w:rPr>
        <w:t xml:space="preserve">Zamestnávateľ poskytuje zamestnancovi mzdu podľa zákona č. 553/2003 </w:t>
      </w:r>
      <w:proofErr w:type="spellStart"/>
      <w:r w:rsidRPr="004B1610">
        <w:rPr>
          <w:rFonts w:ascii="Times New Roman" w:hAnsi="Times New Roman"/>
        </w:rPr>
        <w:t>Z.z</w:t>
      </w:r>
      <w:proofErr w:type="spellEnd"/>
      <w:r w:rsidRPr="004B1610">
        <w:rPr>
          <w:rFonts w:ascii="Times New Roman" w:hAnsi="Times New Roman"/>
        </w:rPr>
        <w:t>. , všeobecne záväzných právnych predpisov vydaných na vykonanie tohto zákona a v ich rámci, podľa tejto kolektívnej zmluvy, pracovnej zmluvy alebo vnútorného predpisu.</w:t>
      </w:r>
    </w:p>
    <w:p w14:paraId="2D9D3817" w14:textId="77777777" w:rsidR="004B1610" w:rsidRPr="004B1610" w:rsidRDefault="004B1610" w:rsidP="004B1610">
      <w:pPr>
        <w:pStyle w:val="Bezriadkovania"/>
        <w:rPr>
          <w:rFonts w:ascii="Times New Roman" w:hAnsi="Times New Roman"/>
        </w:rPr>
      </w:pPr>
    </w:p>
    <w:p w14:paraId="037D8D32" w14:textId="77777777" w:rsidR="00F271EF" w:rsidRDefault="00F271EF" w:rsidP="004B1610">
      <w:pPr>
        <w:pStyle w:val="Bezriadkovania"/>
        <w:rPr>
          <w:rFonts w:ascii="Times New Roman" w:hAnsi="Times New Roman"/>
        </w:rPr>
      </w:pPr>
      <w:r w:rsidRPr="004B1610">
        <w:rPr>
          <w:rFonts w:ascii="Times New Roman" w:hAnsi="Times New Roman"/>
        </w:rPr>
        <w:t xml:space="preserve">Nové znenie: </w:t>
      </w:r>
    </w:p>
    <w:p w14:paraId="029E6B8B" w14:textId="77777777" w:rsidR="004B1610" w:rsidRPr="004B1610" w:rsidRDefault="004B1610" w:rsidP="004B1610">
      <w:pPr>
        <w:pStyle w:val="Bezriadkovania"/>
        <w:rPr>
          <w:rFonts w:ascii="Times New Roman" w:hAnsi="Times New Roman"/>
        </w:rPr>
      </w:pPr>
    </w:p>
    <w:p w14:paraId="129065B3" w14:textId="77777777" w:rsidR="00F271EF" w:rsidRDefault="00F271EF" w:rsidP="004B1610">
      <w:pPr>
        <w:pStyle w:val="Bezriadkovania"/>
        <w:rPr>
          <w:rFonts w:ascii="Times New Roman" w:hAnsi="Times New Roman"/>
        </w:rPr>
      </w:pPr>
      <w:r w:rsidRPr="004B1610">
        <w:rPr>
          <w:rFonts w:ascii="Times New Roman" w:hAnsi="Times New Roman"/>
        </w:rPr>
        <w:t xml:space="preserve">Zamestnávateľ poskytuje zamestnancovi plat podľa zákona č. 553/2003 </w:t>
      </w:r>
      <w:proofErr w:type="spellStart"/>
      <w:r w:rsidRPr="004B1610">
        <w:rPr>
          <w:rFonts w:ascii="Times New Roman" w:hAnsi="Times New Roman"/>
        </w:rPr>
        <w:t>Z.z</w:t>
      </w:r>
      <w:proofErr w:type="spellEnd"/>
      <w:r w:rsidRPr="004B1610">
        <w:rPr>
          <w:rFonts w:ascii="Times New Roman" w:hAnsi="Times New Roman"/>
        </w:rPr>
        <w:t xml:space="preserve">. , všeobecne záväzných právnych predpisov vydaných na vykonanie príslušného zákona a v ich rámci </w:t>
      </w:r>
      <w:r w:rsidRPr="004B1610">
        <w:rPr>
          <w:rFonts w:ascii="Times New Roman" w:hAnsi="Times New Roman"/>
          <w:b/>
          <w:i/>
        </w:rPr>
        <w:t xml:space="preserve">podľa </w:t>
      </w:r>
      <w:r w:rsidR="001B10D4" w:rsidRPr="004B1610">
        <w:rPr>
          <w:rFonts w:ascii="Times New Roman" w:hAnsi="Times New Roman"/>
          <w:b/>
          <w:i/>
        </w:rPr>
        <w:t xml:space="preserve">tejto </w:t>
      </w:r>
      <w:r w:rsidRPr="004B1610">
        <w:rPr>
          <w:rFonts w:ascii="Times New Roman" w:hAnsi="Times New Roman"/>
          <w:b/>
          <w:i/>
        </w:rPr>
        <w:t>kolektívnej</w:t>
      </w:r>
      <w:r w:rsidRPr="004B1610">
        <w:rPr>
          <w:rFonts w:ascii="Times New Roman" w:hAnsi="Times New Roman"/>
        </w:rPr>
        <w:t xml:space="preserve"> </w:t>
      </w:r>
      <w:r w:rsidRPr="004B1610">
        <w:rPr>
          <w:rFonts w:ascii="Times New Roman" w:hAnsi="Times New Roman"/>
          <w:b/>
          <w:i/>
        </w:rPr>
        <w:t>zmluvy</w:t>
      </w:r>
      <w:r w:rsidR="001B10D4" w:rsidRPr="004B1610">
        <w:rPr>
          <w:rFonts w:ascii="Times New Roman" w:hAnsi="Times New Roman"/>
          <w:b/>
          <w:i/>
        </w:rPr>
        <w:t xml:space="preserve"> vyššieho stupňa</w:t>
      </w:r>
      <w:r w:rsidRPr="004B1610">
        <w:rPr>
          <w:rFonts w:ascii="Times New Roman" w:hAnsi="Times New Roman"/>
        </w:rPr>
        <w:t>, pracovnej zmluvy  alebo vnútorného predpisu. ( zmenené od 16.12.2022)</w:t>
      </w:r>
    </w:p>
    <w:p w14:paraId="489A5254" w14:textId="77777777" w:rsidR="004B1610" w:rsidRPr="004B1610" w:rsidRDefault="004B1610" w:rsidP="004B1610">
      <w:pPr>
        <w:pStyle w:val="Bezriadkovania"/>
        <w:rPr>
          <w:rFonts w:ascii="Times New Roman" w:hAnsi="Times New Roman"/>
        </w:rPr>
      </w:pPr>
    </w:p>
    <w:p w14:paraId="63554A3D" w14:textId="77777777" w:rsidR="001B10D4" w:rsidRDefault="001B10D4" w:rsidP="00B30A04">
      <w:pPr>
        <w:pStyle w:val="Bezriadkovania"/>
        <w:numPr>
          <w:ilvl w:val="0"/>
          <w:numId w:val="1"/>
        </w:numPr>
        <w:rPr>
          <w:rFonts w:ascii="Times New Roman" w:hAnsi="Times New Roman"/>
        </w:rPr>
      </w:pPr>
      <w:r w:rsidRPr="00B30A04">
        <w:rPr>
          <w:rFonts w:ascii="Times New Roman" w:hAnsi="Times New Roman"/>
          <w:b/>
          <w:u w:val="single"/>
        </w:rPr>
        <w:lastRenderedPageBreak/>
        <w:t xml:space="preserve">Článok 36 – Tarifný plat, </w:t>
      </w:r>
      <w:r w:rsidR="00B30A04" w:rsidRPr="00B30A04">
        <w:rPr>
          <w:rFonts w:ascii="Times New Roman" w:hAnsi="Times New Roman"/>
          <w:b/>
          <w:u w:val="single"/>
        </w:rPr>
        <w:t xml:space="preserve">bod č.4, č.6, č.7 sa </w:t>
      </w:r>
      <w:r w:rsidRPr="00B30A04">
        <w:rPr>
          <w:rFonts w:ascii="Times New Roman" w:hAnsi="Times New Roman"/>
          <w:b/>
          <w:u w:val="single"/>
        </w:rPr>
        <w:t>vypúšťa</w:t>
      </w:r>
      <w:r w:rsidRPr="004B1610">
        <w:rPr>
          <w:rFonts w:ascii="Times New Roman" w:hAnsi="Times New Roman"/>
        </w:rPr>
        <w:t xml:space="preserve"> : </w:t>
      </w:r>
    </w:p>
    <w:p w14:paraId="5A0DEB50" w14:textId="77777777" w:rsidR="004B1610" w:rsidRPr="004B1610" w:rsidRDefault="004B1610" w:rsidP="004B1610">
      <w:pPr>
        <w:pStyle w:val="Bezriadkovania"/>
        <w:rPr>
          <w:rFonts w:ascii="Times New Roman" w:hAnsi="Times New Roman"/>
        </w:rPr>
      </w:pPr>
    </w:p>
    <w:p w14:paraId="63093E24" w14:textId="77777777" w:rsidR="00BB41D9" w:rsidRDefault="001B10D4" w:rsidP="004B1610">
      <w:pPr>
        <w:pStyle w:val="Bezriadkovania"/>
        <w:rPr>
          <w:rFonts w:ascii="Times New Roman" w:hAnsi="Times New Roman"/>
        </w:rPr>
      </w:pPr>
      <w:r w:rsidRPr="004B1610">
        <w:rPr>
          <w:rFonts w:ascii="Times New Roman" w:hAnsi="Times New Roman"/>
        </w:rPr>
        <w:t>Bod</w:t>
      </w:r>
      <w:r w:rsidR="00BB41D9" w:rsidRPr="004B1610">
        <w:rPr>
          <w:rFonts w:ascii="Times New Roman" w:hAnsi="Times New Roman"/>
        </w:rPr>
        <w:t xml:space="preserve"> č.</w:t>
      </w:r>
      <w:r w:rsidRPr="004B1610">
        <w:rPr>
          <w:rFonts w:ascii="Times New Roman" w:hAnsi="Times New Roman"/>
        </w:rPr>
        <w:t xml:space="preserve">4. </w:t>
      </w:r>
      <w:r w:rsidR="00BB41D9" w:rsidRPr="004B1610">
        <w:rPr>
          <w:rFonts w:ascii="Times New Roman" w:hAnsi="Times New Roman"/>
        </w:rPr>
        <w:t xml:space="preserve">Zamestnancovi, ktorého pracovný pomer nepretržite trvá aj po 31.12.2018, zamestnávateľ k 1. Januáru 2019 písomne oznámi zmenu platovej triedy. </w:t>
      </w:r>
    </w:p>
    <w:p w14:paraId="74A1E25C" w14:textId="77777777" w:rsidR="004B1610" w:rsidRPr="004B1610" w:rsidRDefault="004B1610" w:rsidP="004B1610">
      <w:pPr>
        <w:pStyle w:val="Bezriadkovania"/>
        <w:rPr>
          <w:rFonts w:ascii="Times New Roman" w:hAnsi="Times New Roman"/>
        </w:rPr>
      </w:pPr>
    </w:p>
    <w:p w14:paraId="0175EA39" w14:textId="77777777" w:rsidR="00BB41D9" w:rsidRDefault="00BB41D9" w:rsidP="004B1610">
      <w:pPr>
        <w:pStyle w:val="Bezriadkovania"/>
        <w:rPr>
          <w:rFonts w:ascii="Times New Roman" w:hAnsi="Times New Roman"/>
        </w:rPr>
      </w:pPr>
      <w:r w:rsidRPr="004B1610">
        <w:rPr>
          <w:rFonts w:ascii="Times New Roman" w:hAnsi="Times New Roman"/>
        </w:rPr>
        <w:t xml:space="preserve">Bod č.6 Zamestnávateľ určí zamestnancovi k 1.januáru 2019 nový funkčný plat podľa zákona č. 553/2003 </w:t>
      </w:r>
      <w:proofErr w:type="spellStart"/>
      <w:r w:rsidRPr="004B1610">
        <w:rPr>
          <w:rFonts w:ascii="Times New Roman" w:hAnsi="Times New Roman"/>
        </w:rPr>
        <w:t>Z.z</w:t>
      </w:r>
      <w:proofErr w:type="spellEnd"/>
      <w:r w:rsidRPr="004B1610">
        <w:rPr>
          <w:rFonts w:ascii="Times New Roman" w:hAnsi="Times New Roman"/>
        </w:rPr>
        <w:t>.</w:t>
      </w:r>
    </w:p>
    <w:p w14:paraId="23A7377E" w14:textId="77777777" w:rsidR="004B1610" w:rsidRPr="004B1610" w:rsidRDefault="004B1610" w:rsidP="004B1610">
      <w:pPr>
        <w:pStyle w:val="Bezriadkovania"/>
        <w:rPr>
          <w:rFonts w:ascii="Times New Roman" w:hAnsi="Times New Roman"/>
        </w:rPr>
      </w:pPr>
    </w:p>
    <w:p w14:paraId="6108ABBF" w14:textId="77777777" w:rsidR="004B1610" w:rsidRDefault="00BB41D9" w:rsidP="004B1610">
      <w:pPr>
        <w:pStyle w:val="Bezriadkovania"/>
        <w:rPr>
          <w:rFonts w:ascii="Times New Roman" w:hAnsi="Times New Roman"/>
        </w:rPr>
      </w:pPr>
      <w:r w:rsidRPr="004B1610">
        <w:rPr>
          <w:rFonts w:ascii="Times New Roman" w:hAnsi="Times New Roman"/>
        </w:rPr>
        <w:t>Bod č.7 Ak je nový funkčný plat nižší ako funkčný plat priznaný zamestnancovi k 31.12.2018, patrí mu rozdiel do tejto sumy funkčného platu.</w:t>
      </w:r>
    </w:p>
    <w:p w14:paraId="24B1B4F6" w14:textId="77777777" w:rsidR="00BB41D9" w:rsidRPr="004B1610" w:rsidRDefault="00BB41D9" w:rsidP="004B1610">
      <w:pPr>
        <w:pStyle w:val="Bezriadkovania"/>
        <w:rPr>
          <w:rFonts w:ascii="Times New Roman" w:hAnsi="Times New Roman"/>
        </w:rPr>
      </w:pPr>
      <w:r w:rsidRPr="004B1610">
        <w:rPr>
          <w:rFonts w:ascii="Times New Roman" w:hAnsi="Times New Roman"/>
        </w:rPr>
        <w:t xml:space="preserve"> </w:t>
      </w:r>
    </w:p>
    <w:p w14:paraId="5078192F" w14:textId="23E804D5" w:rsidR="00BB41D9" w:rsidRDefault="00BB41D9" w:rsidP="004B1610">
      <w:pPr>
        <w:pStyle w:val="Bezriadkovania"/>
        <w:rPr>
          <w:rFonts w:ascii="Times New Roman" w:hAnsi="Times New Roman"/>
        </w:rPr>
      </w:pPr>
      <w:r w:rsidRPr="00B30A04">
        <w:rPr>
          <w:rFonts w:ascii="Times New Roman" w:hAnsi="Times New Roman"/>
          <w:b/>
          <w:u w:val="single"/>
        </w:rPr>
        <w:t>Bod č.</w:t>
      </w:r>
      <w:r w:rsidR="00C85149">
        <w:rPr>
          <w:rFonts w:ascii="Times New Roman" w:hAnsi="Times New Roman"/>
          <w:b/>
          <w:u w:val="single"/>
        </w:rPr>
        <w:t xml:space="preserve"> </w:t>
      </w:r>
      <w:r w:rsidRPr="00B30A04">
        <w:rPr>
          <w:rFonts w:ascii="Times New Roman" w:hAnsi="Times New Roman"/>
          <w:b/>
          <w:u w:val="single"/>
        </w:rPr>
        <w:t>8 sa mení</w:t>
      </w:r>
      <w:r w:rsidRPr="004B1610">
        <w:rPr>
          <w:rFonts w:ascii="Times New Roman" w:hAnsi="Times New Roman"/>
        </w:rPr>
        <w:t xml:space="preserve">: </w:t>
      </w:r>
    </w:p>
    <w:p w14:paraId="2A6AF56B" w14:textId="77777777" w:rsidR="004B1610" w:rsidRPr="004B1610" w:rsidRDefault="004B1610" w:rsidP="004B1610">
      <w:pPr>
        <w:pStyle w:val="Bezriadkovania"/>
        <w:rPr>
          <w:rFonts w:ascii="Times New Roman" w:hAnsi="Times New Roman"/>
        </w:rPr>
      </w:pPr>
    </w:p>
    <w:p w14:paraId="6455DF70" w14:textId="77777777" w:rsidR="004B1610" w:rsidRDefault="00BB41D9" w:rsidP="004B1610">
      <w:pPr>
        <w:pStyle w:val="Bezriadkovania"/>
        <w:rPr>
          <w:rFonts w:ascii="Times New Roman" w:hAnsi="Times New Roman"/>
        </w:rPr>
      </w:pPr>
      <w:r w:rsidRPr="004B1610">
        <w:rPr>
          <w:rFonts w:ascii="Times New Roman" w:hAnsi="Times New Roman"/>
        </w:rPr>
        <w:t xml:space="preserve">Pôvodné znenie: </w:t>
      </w:r>
    </w:p>
    <w:p w14:paraId="4D69B629" w14:textId="77777777" w:rsidR="004B1610" w:rsidRDefault="004B1610" w:rsidP="004B1610">
      <w:pPr>
        <w:pStyle w:val="Bezriadkovania"/>
        <w:rPr>
          <w:rFonts w:ascii="Times New Roman" w:hAnsi="Times New Roman"/>
        </w:rPr>
      </w:pPr>
    </w:p>
    <w:p w14:paraId="6B7E2101" w14:textId="77777777" w:rsidR="00C70733" w:rsidRDefault="00BB41D9" w:rsidP="004B1610">
      <w:pPr>
        <w:pStyle w:val="Bezriadkovania"/>
        <w:rPr>
          <w:rFonts w:ascii="Times New Roman" w:hAnsi="Times New Roman"/>
        </w:rPr>
      </w:pPr>
      <w:r w:rsidRPr="004B1610">
        <w:rPr>
          <w:rFonts w:ascii="Times New Roman" w:hAnsi="Times New Roman"/>
        </w:rPr>
        <w:t xml:space="preserve">Prípadné sťažnosti zamestnancov na priznanie platovej triedy, novej výšky funkčného platu alebo iných dôsledkov novely zákona č.553/2003 </w:t>
      </w:r>
      <w:proofErr w:type="spellStart"/>
      <w:r w:rsidRPr="004B1610">
        <w:rPr>
          <w:rFonts w:ascii="Times New Roman" w:hAnsi="Times New Roman"/>
        </w:rPr>
        <w:t>Z.z</w:t>
      </w:r>
      <w:proofErr w:type="spellEnd"/>
      <w:r w:rsidRPr="004B1610">
        <w:rPr>
          <w:rFonts w:ascii="Times New Roman" w:hAnsi="Times New Roman"/>
        </w:rPr>
        <w:t>. s účinnosťou od 01.01.2019, na základe žiadosti</w:t>
      </w:r>
      <w:r w:rsidR="00497F1B" w:rsidRPr="004B1610">
        <w:rPr>
          <w:rFonts w:ascii="Times New Roman" w:hAnsi="Times New Roman"/>
        </w:rPr>
        <w:t xml:space="preserve"> zamestnanca zamestnávateľ prerokuje za účasti zástupcov zamestnancov  pôsobiacich u zamestnávateľa. </w:t>
      </w:r>
    </w:p>
    <w:p w14:paraId="60C50298" w14:textId="77777777" w:rsidR="004B1610" w:rsidRPr="004B1610" w:rsidRDefault="004B1610" w:rsidP="004B1610">
      <w:pPr>
        <w:pStyle w:val="Bezriadkovania"/>
        <w:rPr>
          <w:rFonts w:ascii="Times New Roman" w:hAnsi="Times New Roman"/>
        </w:rPr>
      </w:pPr>
    </w:p>
    <w:p w14:paraId="01017C55" w14:textId="77777777" w:rsidR="00C70733" w:rsidRDefault="00C70733" w:rsidP="004B1610">
      <w:pPr>
        <w:pStyle w:val="Bezriadkovania"/>
        <w:rPr>
          <w:rFonts w:ascii="Times New Roman" w:hAnsi="Times New Roman"/>
        </w:rPr>
      </w:pPr>
      <w:r w:rsidRPr="004B1610">
        <w:rPr>
          <w:rFonts w:ascii="Times New Roman" w:hAnsi="Times New Roman"/>
        </w:rPr>
        <w:t xml:space="preserve">Nové znenie: </w:t>
      </w:r>
    </w:p>
    <w:p w14:paraId="310B66B4" w14:textId="77777777" w:rsidR="004B1610" w:rsidRPr="004B1610" w:rsidRDefault="004B1610" w:rsidP="004B1610">
      <w:pPr>
        <w:pStyle w:val="Bezriadkovania"/>
        <w:rPr>
          <w:rFonts w:ascii="Times New Roman" w:hAnsi="Times New Roman"/>
        </w:rPr>
      </w:pPr>
    </w:p>
    <w:p w14:paraId="1D6FC61C" w14:textId="77777777" w:rsidR="00C70733" w:rsidRPr="004B1610" w:rsidRDefault="00C70733" w:rsidP="004B1610">
      <w:pPr>
        <w:pStyle w:val="Bezriadkovania"/>
        <w:rPr>
          <w:rFonts w:ascii="Times New Roman" w:hAnsi="Times New Roman"/>
        </w:rPr>
      </w:pPr>
      <w:r w:rsidRPr="004B1610">
        <w:rPr>
          <w:rFonts w:ascii="Times New Roman" w:hAnsi="Times New Roman"/>
        </w:rPr>
        <w:t xml:space="preserve">Prípadné sťažnosti zamestnancov na priznanie platovej triedy, novej výšky funkčného platu alebo iných dôsledkov novely zákona č.553/2003 </w:t>
      </w:r>
      <w:proofErr w:type="spellStart"/>
      <w:r w:rsidRPr="004B1610">
        <w:rPr>
          <w:rFonts w:ascii="Times New Roman" w:hAnsi="Times New Roman"/>
        </w:rPr>
        <w:t>Z.z</w:t>
      </w:r>
      <w:proofErr w:type="spellEnd"/>
      <w:r w:rsidRPr="004B1610">
        <w:rPr>
          <w:rFonts w:ascii="Times New Roman" w:hAnsi="Times New Roman"/>
        </w:rPr>
        <w:t>.  na základe žiadosti zamestnanca zamestnávateľ prerokuje za účasti odborovej organizácie  pôsobiac</w:t>
      </w:r>
      <w:r w:rsidR="004B1610" w:rsidRPr="004B1610">
        <w:rPr>
          <w:rFonts w:ascii="Times New Roman" w:hAnsi="Times New Roman"/>
        </w:rPr>
        <w:t xml:space="preserve">ej </w:t>
      </w:r>
      <w:r w:rsidRPr="004B1610">
        <w:rPr>
          <w:rFonts w:ascii="Times New Roman" w:hAnsi="Times New Roman"/>
        </w:rPr>
        <w:t xml:space="preserve">u zamestnávateľa. </w:t>
      </w:r>
    </w:p>
    <w:p w14:paraId="640FE06C" w14:textId="77777777" w:rsidR="004B1610" w:rsidRDefault="004B1610" w:rsidP="00C70733">
      <w:pPr>
        <w:ind w:left="284"/>
        <w:rPr>
          <w:rFonts w:ascii="Times New Roman" w:hAnsi="Times New Roman"/>
        </w:rPr>
      </w:pPr>
    </w:p>
    <w:p w14:paraId="502172ED" w14:textId="3889C851" w:rsidR="004B1610" w:rsidRPr="00C85149" w:rsidRDefault="004B1610" w:rsidP="00C85149">
      <w:pPr>
        <w:pStyle w:val="Odsekzoznamu"/>
        <w:numPr>
          <w:ilvl w:val="0"/>
          <w:numId w:val="1"/>
        </w:numPr>
        <w:rPr>
          <w:rFonts w:ascii="Times New Roman" w:hAnsi="Times New Roman"/>
        </w:rPr>
      </w:pPr>
      <w:r w:rsidRPr="00C85149">
        <w:rPr>
          <w:rFonts w:ascii="Times New Roman" w:hAnsi="Times New Roman"/>
          <w:b/>
          <w:u w:val="single"/>
        </w:rPr>
        <w:t>Článok 53 – Rekreačná a sociálna starostlivosť</w:t>
      </w:r>
      <w:r w:rsidRPr="00C85149">
        <w:rPr>
          <w:rFonts w:ascii="Times New Roman" w:hAnsi="Times New Roman"/>
        </w:rPr>
        <w:t xml:space="preserve"> </w:t>
      </w:r>
    </w:p>
    <w:p w14:paraId="2E42CE9B" w14:textId="77777777" w:rsidR="004B1610" w:rsidRPr="004B1610" w:rsidRDefault="004B1610" w:rsidP="004B1610">
      <w:pPr>
        <w:pStyle w:val="Bezriadkovania"/>
        <w:rPr>
          <w:rFonts w:ascii="Times New Roman" w:hAnsi="Times New Roman"/>
        </w:rPr>
      </w:pPr>
      <w:r>
        <w:rPr>
          <w:rFonts w:ascii="Times New Roman" w:hAnsi="Times New Roman"/>
        </w:rPr>
        <w:t xml:space="preserve">Bod č.4 </w:t>
      </w:r>
      <w:r w:rsidRPr="004B1610">
        <w:rPr>
          <w:rFonts w:ascii="Times New Roman" w:hAnsi="Times New Roman"/>
        </w:rPr>
        <w:t>Na rodinnú rekreáciu prispeje zamestnávateľ zo SF 50% úhrady za prenájom chaty.</w:t>
      </w:r>
    </w:p>
    <w:p w14:paraId="53FCE859" w14:textId="77777777" w:rsidR="004B1610" w:rsidRPr="00B30A04" w:rsidRDefault="004B1610" w:rsidP="004B1610">
      <w:pPr>
        <w:pStyle w:val="Bezriadkovania"/>
        <w:rPr>
          <w:rFonts w:ascii="Times New Roman" w:hAnsi="Times New Roman"/>
          <w:b/>
          <w:i/>
        </w:rPr>
      </w:pPr>
      <w:r w:rsidRPr="004B1610">
        <w:rPr>
          <w:rFonts w:ascii="Times New Roman" w:hAnsi="Times New Roman"/>
        </w:rPr>
        <w:t xml:space="preserve"> </w:t>
      </w:r>
      <w:r w:rsidRPr="00B30A04">
        <w:rPr>
          <w:rFonts w:ascii="Times New Roman" w:hAnsi="Times New Roman"/>
          <w:b/>
          <w:i/>
        </w:rPr>
        <w:t>( zrušené 12.12.2022)</w:t>
      </w:r>
    </w:p>
    <w:p w14:paraId="286A8895" w14:textId="77777777" w:rsidR="004B1610" w:rsidRPr="00B30A04" w:rsidRDefault="004B1610" w:rsidP="004B1610">
      <w:pPr>
        <w:pStyle w:val="Bezriadkovania"/>
        <w:rPr>
          <w:rFonts w:ascii="Times New Roman" w:hAnsi="Times New Roman"/>
          <w:b/>
          <w:i/>
        </w:rPr>
      </w:pPr>
    </w:p>
    <w:p w14:paraId="1A068556" w14:textId="77777777" w:rsidR="004B1610" w:rsidRDefault="004B1610" w:rsidP="004B1610">
      <w:pPr>
        <w:pStyle w:val="Bezriadkovania"/>
        <w:rPr>
          <w:rFonts w:ascii="Times New Roman" w:hAnsi="Times New Roman"/>
        </w:rPr>
      </w:pPr>
      <w:r>
        <w:rPr>
          <w:rFonts w:ascii="Times New Roman" w:hAnsi="Times New Roman"/>
        </w:rPr>
        <w:t>Bod č. 7</w:t>
      </w:r>
    </w:p>
    <w:p w14:paraId="0735F97B" w14:textId="77777777" w:rsidR="004B1610" w:rsidRDefault="004B1610" w:rsidP="004B1610">
      <w:pPr>
        <w:pStyle w:val="Bezriadkovania"/>
        <w:rPr>
          <w:rFonts w:ascii="Times New Roman" w:hAnsi="Times New Roman"/>
        </w:rPr>
      </w:pPr>
    </w:p>
    <w:p w14:paraId="3CB090DE" w14:textId="77777777" w:rsidR="004B1610" w:rsidRDefault="004B1610" w:rsidP="004B1610">
      <w:pPr>
        <w:pStyle w:val="Bezriadkovania"/>
        <w:rPr>
          <w:rFonts w:ascii="Times New Roman" w:hAnsi="Times New Roman"/>
        </w:rPr>
      </w:pPr>
      <w:r>
        <w:rPr>
          <w:rFonts w:ascii="Times New Roman" w:hAnsi="Times New Roman"/>
        </w:rPr>
        <w:t>Pôvodné znenie:</w:t>
      </w:r>
    </w:p>
    <w:p w14:paraId="5CB25C6E" w14:textId="77777777" w:rsidR="004B1610" w:rsidRDefault="004B1610" w:rsidP="004B1610">
      <w:pPr>
        <w:pStyle w:val="Bezriadkovania"/>
        <w:rPr>
          <w:rFonts w:ascii="Times New Roman" w:hAnsi="Times New Roman"/>
        </w:rPr>
      </w:pPr>
    </w:p>
    <w:p w14:paraId="4190C240" w14:textId="77777777" w:rsidR="004B1610" w:rsidRDefault="004B1610" w:rsidP="004B1610">
      <w:pPr>
        <w:pStyle w:val="Bezriadkovania"/>
        <w:rPr>
          <w:rFonts w:ascii="Times New Roman" w:hAnsi="Times New Roman"/>
        </w:rPr>
      </w:pPr>
      <w:r>
        <w:rPr>
          <w:rFonts w:ascii="Times New Roman" w:hAnsi="Times New Roman"/>
        </w:rPr>
        <w:t xml:space="preserve">Poskytovanie rekreačného zariadenia na Čremošnom bude od 15.3. do 31.10. bežného roka. </w:t>
      </w:r>
    </w:p>
    <w:p w14:paraId="6978E65E" w14:textId="77777777" w:rsidR="004B1610" w:rsidRDefault="004B1610" w:rsidP="004B1610">
      <w:pPr>
        <w:pStyle w:val="Bezriadkovania"/>
        <w:rPr>
          <w:rFonts w:ascii="Times New Roman" w:hAnsi="Times New Roman"/>
        </w:rPr>
      </w:pPr>
    </w:p>
    <w:p w14:paraId="5E2A8B2C" w14:textId="77777777" w:rsidR="004B1610" w:rsidRDefault="004B1610" w:rsidP="004B1610">
      <w:pPr>
        <w:pStyle w:val="Bezriadkovania"/>
        <w:rPr>
          <w:rFonts w:ascii="Times New Roman" w:hAnsi="Times New Roman"/>
        </w:rPr>
      </w:pPr>
      <w:r>
        <w:rPr>
          <w:rFonts w:ascii="Times New Roman" w:hAnsi="Times New Roman"/>
        </w:rPr>
        <w:t>Nové znenie:</w:t>
      </w:r>
    </w:p>
    <w:p w14:paraId="212A0DD3" w14:textId="77777777" w:rsidR="004B1610" w:rsidRDefault="004B1610" w:rsidP="004B1610">
      <w:pPr>
        <w:pStyle w:val="Bezriadkovania"/>
        <w:rPr>
          <w:rFonts w:ascii="Times New Roman" w:hAnsi="Times New Roman"/>
        </w:rPr>
      </w:pPr>
    </w:p>
    <w:p w14:paraId="65610E46" w14:textId="77777777" w:rsidR="004B1610" w:rsidRDefault="004B1610" w:rsidP="004B1610">
      <w:pPr>
        <w:pStyle w:val="Bezriadkovania"/>
        <w:rPr>
          <w:rFonts w:ascii="Times New Roman" w:hAnsi="Times New Roman"/>
        </w:rPr>
      </w:pPr>
      <w:r>
        <w:rPr>
          <w:rFonts w:ascii="Times New Roman" w:hAnsi="Times New Roman"/>
        </w:rPr>
        <w:t xml:space="preserve">Poskytovanie rekreačného zariadenia na Čremošnom bude možné celoročne, sadzba za ubytovanie sa  mení podľa aktuálneho cenníka nasledovne: </w:t>
      </w:r>
    </w:p>
    <w:p w14:paraId="576D7D3A" w14:textId="77777777" w:rsidR="001810DB" w:rsidRDefault="004B1610" w:rsidP="004B1610">
      <w:pPr>
        <w:pStyle w:val="Bezriadkovania"/>
        <w:rPr>
          <w:rFonts w:ascii="Times New Roman" w:hAnsi="Times New Roman"/>
        </w:rPr>
      </w:pPr>
      <w:r>
        <w:rPr>
          <w:rFonts w:ascii="Times New Roman" w:hAnsi="Times New Roman"/>
        </w:rPr>
        <w:t>Zamestnanci: 50 eur</w:t>
      </w:r>
      <w:r w:rsidR="001810DB">
        <w:rPr>
          <w:rFonts w:ascii="Times New Roman" w:hAnsi="Times New Roman"/>
        </w:rPr>
        <w:t>/noc</w:t>
      </w:r>
    </w:p>
    <w:p w14:paraId="1E6A0632" w14:textId="77777777" w:rsidR="001810DB" w:rsidRDefault="001810DB" w:rsidP="004B1610">
      <w:pPr>
        <w:pStyle w:val="Bezriadkovania"/>
        <w:rPr>
          <w:rFonts w:ascii="Times New Roman" w:hAnsi="Times New Roman"/>
        </w:rPr>
      </w:pPr>
      <w:r>
        <w:rPr>
          <w:rFonts w:ascii="Times New Roman" w:hAnsi="Times New Roman"/>
        </w:rPr>
        <w:t>Cudzí: 80 eur/noc</w:t>
      </w:r>
    </w:p>
    <w:p w14:paraId="647C63C2" w14:textId="77777777" w:rsidR="001810DB" w:rsidRDefault="001810DB" w:rsidP="004B1610">
      <w:pPr>
        <w:pStyle w:val="Bezriadkovania"/>
        <w:rPr>
          <w:rFonts w:ascii="Times New Roman" w:hAnsi="Times New Roman"/>
        </w:rPr>
      </w:pPr>
      <w:r>
        <w:rPr>
          <w:rFonts w:ascii="Times New Roman" w:hAnsi="Times New Roman"/>
        </w:rPr>
        <w:t>1 kW – 0,50 eur</w:t>
      </w:r>
    </w:p>
    <w:p w14:paraId="130C0124" w14:textId="77777777" w:rsidR="001810DB" w:rsidRPr="00B30A04" w:rsidRDefault="00B30A04" w:rsidP="004B1610">
      <w:pPr>
        <w:pStyle w:val="Bezriadkovania"/>
        <w:rPr>
          <w:rFonts w:ascii="Times New Roman" w:hAnsi="Times New Roman"/>
          <w:i/>
        </w:rPr>
      </w:pPr>
      <w:r w:rsidRPr="00B30A04">
        <w:rPr>
          <w:rFonts w:ascii="Times New Roman" w:hAnsi="Times New Roman"/>
          <w:b/>
          <w:i/>
        </w:rPr>
        <w:t>( zmenené od 16.12.2022</w:t>
      </w:r>
      <w:r w:rsidRPr="00B30A04">
        <w:rPr>
          <w:rFonts w:ascii="Times New Roman" w:hAnsi="Times New Roman"/>
          <w:i/>
        </w:rPr>
        <w:t>)</w:t>
      </w:r>
    </w:p>
    <w:p w14:paraId="4E9478A0" w14:textId="77777777" w:rsidR="00B30A04" w:rsidRPr="00B30A04" w:rsidRDefault="00B30A04" w:rsidP="004B1610">
      <w:pPr>
        <w:pStyle w:val="Bezriadkovania"/>
        <w:rPr>
          <w:rFonts w:ascii="Times New Roman" w:hAnsi="Times New Roman"/>
          <w:i/>
        </w:rPr>
      </w:pPr>
    </w:p>
    <w:p w14:paraId="30E474F5" w14:textId="77777777" w:rsidR="001810DB" w:rsidRDefault="001810DB" w:rsidP="004B1610">
      <w:pPr>
        <w:pStyle w:val="Bezriadkovania"/>
        <w:rPr>
          <w:rFonts w:ascii="Times New Roman" w:hAnsi="Times New Roman"/>
        </w:rPr>
      </w:pPr>
      <w:r>
        <w:rPr>
          <w:rFonts w:ascii="Times New Roman" w:hAnsi="Times New Roman"/>
        </w:rPr>
        <w:t xml:space="preserve">Bod č.8 </w:t>
      </w:r>
    </w:p>
    <w:p w14:paraId="4767A4E2" w14:textId="77777777" w:rsidR="001810DB" w:rsidRDefault="001810DB" w:rsidP="004B1610">
      <w:pPr>
        <w:pStyle w:val="Bezriadkovania"/>
        <w:rPr>
          <w:rFonts w:ascii="Times New Roman" w:hAnsi="Times New Roman"/>
        </w:rPr>
      </w:pPr>
    </w:p>
    <w:p w14:paraId="6E2D4FAF" w14:textId="77777777" w:rsidR="004B1610" w:rsidRDefault="001810DB" w:rsidP="004B1610">
      <w:pPr>
        <w:pStyle w:val="Bezriadkovania"/>
        <w:rPr>
          <w:rFonts w:ascii="Times New Roman" w:hAnsi="Times New Roman"/>
        </w:rPr>
      </w:pPr>
      <w:r>
        <w:rPr>
          <w:rFonts w:ascii="Times New Roman" w:hAnsi="Times New Roman"/>
        </w:rPr>
        <w:t xml:space="preserve">Pôvodné znenie: </w:t>
      </w:r>
      <w:r w:rsidR="004B1610">
        <w:rPr>
          <w:rFonts w:ascii="Times New Roman" w:hAnsi="Times New Roman"/>
        </w:rPr>
        <w:t xml:space="preserve"> </w:t>
      </w:r>
    </w:p>
    <w:p w14:paraId="5B56E7C1" w14:textId="77777777" w:rsidR="001810DB" w:rsidRDefault="001810DB" w:rsidP="004B1610">
      <w:pPr>
        <w:pStyle w:val="Bezriadkovania"/>
        <w:rPr>
          <w:rFonts w:ascii="Times New Roman" w:hAnsi="Times New Roman"/>
        </w:rPr>
      </w:pPr>
    </w:p>
    <w:p w14:paraId="3005C8A2" w14:textId="77777777" w:rsidR="001810DB" w:rsidRPr="001810DB" w:rsidRDefault="001810DB" w:rsidP="004B1610">
      <w:pPr>
        <w:pStyle w:val="Bezriadkovania"/>
        <w:rPr>
          <w:rFonts w:ascii="Times New Roman" w:hAnsi="Times New Roman"/>
          <w:b/>
          <w:i/>
        </w:rPr>
      </w:pPr>
      <w:r w:rsidRPr="001810DB">
        <w:rPr>
          <w:rFonts w:ascii="Times New Roman" w:hAnsi="Times New Roman"/>
        </w:rPr>
        <w:t xml:space="preserve">Počas roka 2019  nebude chata poskytovaná zamestnancom z dôvodu rekonštrukčných prác. Chata za daných podmienok začne byť poskytovaná na rekreačné účely pre zamestnancov po jej rekonštrukcii a znovuuvedení do prevádzky. </w:t>
      </w:r>
      <w:r w:rsidRPr="001810DB">
        <w:rPr>
          <w:rFonts w:ascii="Times New Roman" w:hAnsi="Times New Roman"/>
          <w:b/>
          <w:i/>
        </w:rPr>
        <w:t xml:space="preserve">( zrušené 16.12.2022) </w:t>
      </w:r>
    </w:p>
    <w:p w14:paraId="68EEA971" w14:textId="77777777" w:rsidR="004B1610" w:rsidRPr="001810DB" w:rsidRDefault="004B1610" w:rsidP="004B1610">
      <w:pPr>
        <w:pStyle w:val="Bezriadkovania"/>
        <w:rPr>
          <w:rFonts w:ascii="Times New Roman" w:hAnsi="Times New Roman"/>
          <w:b/>
          <w:i/>
        </w:rPr>
      </w:pPr>
    </w:p>
    <w:p w14:paraId="26E755E7" w14:textId="77777777" w:rsidR="00BB41D9" w:rsidRDefault="00BB41D9" w:rsidP="00CE4DA6">
      <w:pPr>
        <w:ind w:left="284"/>
        <w:rPr>
          <w:rFonts w:ascii="Times New Roman" w:hAnsi="Times New Roman"/>
        </w:rPr>
      </w:pPr>
      <w:r>
        <w:rPr>
          <w:rFonts w:ascii="Times New Roman" w:hAnsi="Times New Roman"/>
        </w:rPr>
        <w:lastRenderedPageBreak/>
        <w:t xml:space="preserve"> </w:t>
      </w:r>
    </w:p>
    <w:p w14:paraId="13D75071" w14:textId="77777777" w:rsidR="001B10D4" w:rsidRPr="00CE4DA6" w:rsidRDefault="00BB41D9" w:rsidP="00CE4DA6">
      <w:pPr>
        <w:ind w:left="284"/>
        <w:rPr>
          <w:rFonts w:ascii="Times New Roman" w:hAnsi="Times New Roman"/>
        </w:rPr>
      </w:pPr>
      <w:r>
        <w:rPr>
          <w:rFonts w:ascii="Times New Roman" w:hAnsi="Times New Roman"/>
        </w:rPr>
        <w:t xml:space="preserve">  </w:t>
      </w:r>
      <w:r w:rsidR="001B10D4">
        <w:rPr>
          <w:rFonts w:ascii="Times New Roman" w:hAnsi="Times New Roman"/>
        </w:rPr>
        <w:t xml:space="preserve"> </w:t>
      </w:r>
    </w:p>
    <w:p w14:paraId="4635CA81" w14:textId="77777777" w:rsidR="00CE4DA6" w:rsidRDefault="00CE4DA6" w:rsidP="00521EE4">
      <w:pPr>
        <w:rPr>
          <w:rFonts w:ascii="Times New Roman" w:hAnsi="Times New Roman"/>
        </w:rPr>
      </w:pPr>
    </w:p>
    <w:p w14:paraId="18A68D55" w14:textId="77777777" w:rsidR="00CE4DA6" w:rsidRPr="00521EE4" w:rsidRDefault="00CE4DA6" w:rsidP="00521EE4">
      <w:pPr>
        <w:rPr>
          <w:rFonts w:ascii="Times New Roman" w:hAnsi="Times New Roman"/>
        </w:rPr>
      </w:pPr>
    </w:p>
    <w:p w14:paraId="4888C0E2" w14:textId="77777777" w:rsidR="008B391D" w:rsidRDefault="008B391D" w:rsidP="008B391D">
      <w:pPr>
        <w:pStyle w:val="Bezriadkovania"/>
        <w:ind w:left="360"/>
        <w:rPr>
          <w:rFonts w:ascii="Times New Roman" w:hAnsi="Times New Roman"/>
        </w:rPr>
      </w:pPr>
    </w:p>
    <w:p w14:paraId="415C711F" w14:textId="77777777" w:rsidR="008B391D" w:rsidRDefault="008B391D" w:rsidP="008B391D">
      <w:pPr>
        <w:pStyle w:val="Bezriadkovania"/>
        <w:ind w:left="360"/>
        <w:rPr>
          <w:rFonts w:ascii="Times New Roman" w:hAnsi="Times New Roman"/>
        </w:rPr>
      </w:pPr>
    </w:p>
    <w:p w14:paraId="126C95FF" w14:textId="77777777" w:rsidR="008B391D" w:rsidRDefault="008B391D" w:rsidP="008B391D">
      <w:pPr>
        <w:pStyle w:val="Bezriadkovania"/>
        <w:ind w:left="360"/>
        <w:rPr>
          <w:rFonts w:ascii="Times New Roman" w:hAnsi="Times New Roman"/>
        </w:rPr>
      </w:pPr>
    </w:p>
    <w:p w14:paraId="6AC3020B" w14:textId="77777777" w:rsidR="006E01DE" w:rsidRDefault="006E01DE" w:rsidP="008B391D">
      <w:pPr>
        <w:pStyle w:val="Bezriadkovania"/>
        <w:ind w:left="360"/>
        <w:rPr>
          <w:rFonts w:ascii="Times New Roman" w:hAnsi="Times New Roman"/>
        </w:rPr>
      </w:pPr>
    </w:p>
    <w:p w14:paraId="563258DB" w14:textId="77777777" w:rsidR="006E01DE" w:rsidRDefault="006E01DE" w:rsidP="008B391D">
      <w:pPr>
        <w:pStyle w:val="Bezriadkovania"/>
        <w:ind w:left="360"/>
        <w:rPr>
          <w:rFonts w:ascii="Times New Roman" w:hAnsi="Times New Roman"/>
        </w:rPr>
      </w:pPr>
    </w:p>
    <w:p w14:paraId="6487A2DF" w14:textId="77777777" w:rsidR="006E01DE" w:rsidRDefault="006E01DE" w:rsidP="006E01DE">
      <w:pPr>
        <w:pStyle w:val="Bezriadkovania"/>
        <w:ind w:left="360"/>
        <w:jc w:val="both"/>
        <w:rPr>
          <w:rFonts w:ascii="Times New Roman" w:hAnsi="Times New Roman"/>
        </w:rPr>
      </w:pPr>
    </w:p>
    <w:p w14:paraId="428032A2" w14:textId="77777777" w:rsidR="008B391D" w:rsidRDefault="008B391D" w:rsidP="008B391D">
      <w:pPr>
        <w:pStyle w:val="Bezriadkovania"/>
        <w:ind w:left="360"/>
        <w:rPr>
          <w:rFonts w:ascii="Times New Roman" w:hAnsi="Times New Roman"/>
        </w:rPr>
      </w:pPr>
    </w:p>
    <w:p w14:paraId="4B2340BA" w14:textId="77777777" w:rsidR="008B391D" w:rsidRDefault="008B391D" w:rsidP="008B391D">
      <w:pPr>
        <w:pStyle w:val="Bezriadkovania"/>
        <w:ind w:left="360"/>
        <w:rPr>
          <w:rFonts w:ascii="Times New Roman" w:hAnsi="Times New Roman"/>
        </w:rPr>
      </w:pPr>
    </w:p>
    <w:p w14:paraId="2276EB2D" w14:textId="77777777" w:rsidR="008B391D" w:rsidRPr="00116CB4" w:rsidRDefault="008B391D" w:rsidP="008B391D">
      <w:pPr>
        <w:pStyle w:val="Bezriadkovania"/>
        <w:ind w:left="360"/>
        <w:rPr>
          <w:rFonts w:ascii="Times New Roman" w:hAnsi="Times New Roman"/>
        </w:rPr>
      </w:pPr>
    </w:p>
    <w:p w14:paraId="4728DB63" w14:textId="77777777" w:rsidR="0062500A" w:rsidRPr="00116CB4" w:rsidRDefault="0062500A" w:rsidP="00116CB4">
      <w:pPr>
        <w:pStyle w:val="Bezriadkovania"/>
        <w:rPr>
          <w:rFonts w:ascii="Times New Roman" w:hAnsi="Times New Roman"/>
        </w:rPr>
      </w:pPr>
    </w:p>
    <w:p w14:paraId="05754E18" w14:textId="77777777" w:rsidR="0062500A" w:rsidRPr="00454795" w:rsidRDefault="0062500A" w:rsidP="00454795">
      <w:pPr>
        <w:rPr>
          <w:rFonts w:ascii="Times New Roman" w:hAnsi="Times New Roman"/>
        </w:rPr>
      </w:pPr>
    </w:p>
    <w:sectPr w:rsidR="0062500A" w:rsidRPr="00454795" w:rsidSect="004D7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2460"/>
    <w:multiLevelType w:val="hybridMultilevel"/>
    <w:tmpl w:val="6F30F2F0"/>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C11CE9"/>
    <w:multiLevelType w:val="hybridMultilevel"/>
    <w:tmpl w:val="04B8439A"/>
    <w:lvl w:ilvl="0" w:tplc="706A1662">
      <w:start w:val="4"/>
      <w:numFmt w:val="bullet"/>
      <w:lvlText w:val="-"/>
      <w:lvlJc w:val="left"/>
      <w:pPr>
        <w:ind w:left="2385" w:hanging="360"/>
      </w:pPr>
      <w:rPr>
        <w:rFonts w:ascii="Times New Roman" w:eastAsia="Calibri" w:hAnsi="Times New Roman" w:cs="Times New Roman" w:hint="default"/>
      </w:rPr>
    </w:lvl>
    <w:lvl w:ilvl="1" w:tplc="041B0003" w:tentative="1">
      <w:start w:val="1"/>
      <w:numFmt w:val="bullet"/>
      <w:lvlText w:val="o"/>
      <w:lvlJc w:val="left"/>
      <w:pPr>
        <w:ind w:left="3105" w:hanging="360"/>
      </w:pPr>
      <w:rPr>
        <w:rFonts w:ascii="Courier New" w:hAnsi="Courier New" w:cs="Courier New" w:hint="default"/>
      </w:rPr>
    </w:lvl>
    <w:lvl w:ilvl="2" w:tplc="041B0005" w:tentative="1">
      <w:start w:val="1"/>
      <w:numFmt w:val="bullet"/>
      <w:lvlText w:val=""/>
      <w:lvlJc w:val="left"/>
      <w:pPr>
        <w:ind w:left="3825" w:hanging="360"/>
      </w:pPr>
      <w:rPr>
        <w:rFonts w:ascii="Wingdings" w:hAnsi="Wingdings" w:hint="default"/>
      </w:rPr>
    </w:lvl>
    <w:lvl w:ilvl="3" w:tplc="041B0001" w:tentative="1">
      <w:start w:val="1"/>
      <w:numFmt w:val="bullet"/>
      <w:lvlText w:val=""/>
      <w:lvlJc w:val="left"/>
      <w:pPr>
        <w:ind w:left="4545" w:hanging="360"/>
      </w:pPr>
      <w:rPr>
        <w:rFonts w:ascii="Symbol" w:hAnsi="Symbol" w:hint="default"/>
      </w:rPr>
    </w:lvl>
    <w:lvl w:ilvl="4" w:tplc="041B0003" w:tentative="1">
      <w:start w:val="1"/>
      <w:numFmt w:val="bullet"/>
      <w:lvlText w:val="o"/>
      <w:lvlJc w:val="left"/>
      <w:pPr>
        <w:ind w:left="5265" w:hanging="360"/>
      </w:pPr>
      <w:rPr>
        <w:rFonts w:ascii="Courier New" w:hAnsi="Courier New" w:cs="Courier New" w:hint="default"/>
      </w:rPr>
    </w:lvl>
    <w:lvl w:ilvl="5" w:tplc="041B0005" w:tentative="1">
      <w:start w:val="1"/>
      <w:numFmt w:val="bullet"/>
      <w:lvlText w:val=""/>
      <w:lvlJc w:val="left"/>
      <w:pPr>
        <w:ind w:left="5985" w:hanging="360"/>
      </w:pPr>
      <w:rPr>
        <w:rFonts w:ascii="Wingdings" w:hAnsi="Wingdings" w:hint="default"/>
      </w:rPr>
    </w:lvl>
    <w:lvl w:ilvl="6" w:tplc="041B0001" w:tentative="1">
      <w:start w:val="1"/>
      <w:numFmt w:val="bullet"/>
      <w:lvlText w:val=""/>
      <w:lvlJc w:val="left"/>
      <w:pPr>
        <w:ind w:left="6705" w:hanging="360"/>
      </w:pPr>
      <w:rPr>
        <w:rFonts w:ascii="Symbol" w:hAnsi="Symbol" w:hint="default"/>
      </w:rPr>
    </w:lvl>
    <w:lvl w:ilvl="7" w:tplc="041B0003" w:tentative="1">
      <w:start w:val="1"/>
      <w:numFmt w:val="bullet"/>
      <w:lvlText w:val="o"/>
      <w:lvlJc w:val="left"/>
      <w:pPr>
        <w:ind w:left="7425" w:hanging="360"/>
      </w:pPr>
      <w:rPr>
        <w:rFonts w:ascii="Courier New" w:hAnsi="Courier New" w:cs="Courier New" w:hint="default"/>
      </w:rPr>
    </w:lvl>
    <w:lvl w:ilvl="8" w:tplc="041B0005" w:tentative="1">
      <w:start w:val="1"/>
      <w:numFmt w:val="bullet"/>
      <w:lvlText w:val=""/>
      <w:lvlJc w:val="left"/>
      <w:pPr>
        <w:ind w:left="8145" w:hanging="360"/>
      </w:pPr>
      <w:rPr>
        <w:rFonts w:ascii="Wingdings" w:hAnsi="Wingdings" w:hint="default"/>
      </w:rPr>
    </w:lvl>
  </w:abstractNum>
  <w:abstractNum w:abstractNumId="2" w15:restartNumberingAfterBreak="0">
    <w:nsid w:val="57676545"/>
    <w:multiLevelType w:val="hybridMultilevel"/>
    <w:tmpl w:val="717AF6D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F662B8"/>
    <w:multiLevelType w:val="hybridMultilevel"/>
    <w:tmpl w:val="EFFE9D3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01069B"/>
    <w:multiLevelType w:val="hybridMultilevel"/>
    <w:tmpl w:val="89A038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F3857CC"/>
    <w:multiLevelType w:val="hybridMultilevel"/>
    <w:tmpl w:val="0902E9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44634610">
    <w:abstractNumId w:val="2"/>
  </w:num>
  <w:num w:numId="2" w16cid:durableId="1553805004">
    <w:abstractNumId w:val="1"/>
  </w:num>
  <w:num w:numId="3" w16cid:durableId="1654066390">
    <w:abstractNumId w:val="4"/>
  </w:num>
  <w:num w:numId="4" w16cid:durableId="917906072">
    <w:abstractNumId w:val="5"/>
  </w:num>
  <w:num w:numId="5" w16cid:durableId="1076320048">
    <w:abstractNumId w:val="3"/>
  </w:num>
  <w:num w:numId="6" w16cid:durableId="127613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ED"/>
    <w:rsid w:val="00116CB4"/>
    <w:rsid w:val="001810DB"/>
    <w:rsid w:val="001B10D4"/>
    <w:rsid w:val="001F46ED"/>
    <w:rsid w:val="00205644"/>
    <w:rsid w:val="004065DA"/>
    <w:rsid w:val="00454795"/>
    <w:rsid w:val="00475E15"/>
    <w:rsid w:val="00497F1B"/>
    <w:rsid w:val="004B1610"/>
    <w:rsid w:val="004D7658"/>
    <w:rsid w:val="00521EE4"/>
    <w:rsid w:val="00564E6B"/>
    <w:rsid w:val="00623E17"/>
    <w:rsid w:val="0062500A"/>
    <w:rsid w:val="006E01DE"/>
    <w:rsid w:val="007108E4"/>
    <w:rsid w:val="00711CC9"/>
    <w:rsid w:val="00743BED"/>
    <w:rsid w:val="008B391D"/>
    <w:rsid w:val="00A14A12"/>
    <w:rsid w:val="00A62E8A"/>
    <w:rsid w:val="00A850FE"/>
    <w:rsid w:val="00B30A04"/>
    <w:rsid w:val="00BB41D9"/>
    <w:rsid w:val="00C70733"/>
    <w:rsid w:val="00C85149"/>
    <w:rsid w:val="00CE4DA6"/>
    <w:rsid w:val="00CF039B"/>
    <w:rsid w:val="00EA1843"/>
    <w:rsid w:val="00EC0260"/>
    <w:rsid w:val="00EC663D"/>
    <w:rsid w:val="00F27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248B"/>
  <w15:docId w15:val="{FAFDEA34-B1BE-4CA4-9DA2-65D6F018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43BED"/>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1C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1CC9"/>
    <w:rPr>
      <w:rFonts w:ascii="Tahoma" w:eastAsia="Calibri" w:hAnsi="Tahoma" w:cs="Tahoma"/>
      <w:sz w:val="16"/>
      <w:szCs w:val="16"/>
    </w:rPr>
  </w:style>
  <w:style w:type="paragraph" w:styleId="Odsekzoznamu">
    <w:name w:val="List Paragraph"/>
    <w:basedOn w:val="Normlny"/>
    <w:uiPriority w:val="34"/>
    <w:qFormat/>
    <w:rsid w:val="00454795"/>
    <w:pPr>
      <w:ind w:left="720"/>
      <w:contextualSpacing/>
    </w:pPr>
  </w:style>
  <w:style w:type="paragraph" w:styleId="Bezriadkovania">
    <w:name w:val="No Spacing"/>
    <w:uiPriority w:val="1"/>
    <w:qFormat/>
    <w:rsid w:val="00CF03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92972">
      <w:bodyDiv w:val="1"/>
      <w:marLeft w:val="0"/>
      <w:marRight w:val="0"/>
      <w:marTop w:val="0"/>
      <w:marBottom w:val="0"/>
      <w:divBdr>
        <w:top w:val="none" w:sz="0" w:space="0" w:color="auto"/>
        <w:left w:val="none" w:sz="0" w:space="0" w:color="auto"/>
        <w:bottom w:val="none" w:sz="0" w:space="0" w:color="auto"/>
        <w:right w:val="none" w:sz="0" w:space="0" w:color="auto"/>
      </w:divBdr>
      <w:divsChild>
        <w:div w:id="139416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7039</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Matulova</dc:creator>
  <cp:lastModifiedBy>DDTT ddtt</cp:lastModifiedBy>
  <cp:revision>2</cp:revision>
  <cp:lastPrinted>2023-05-11T11:23:00Z</cp:lastPrinted>
  <dcterms:created xsi:type="dcterms:W3CDTF">2023-08-14T11:38:00Z</dcterms:created>
  <dcterms:modified xsi:type="dcterms:W3CDTF">2023-08-14T11:38:00Z</dcterms:modified>
</cp:coreProperties>
</file>