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37" w:rsidRDefault="00C65B37" w:rsidP="00C65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Centrum sociálnych služieb Horný Turiec</w:t>
      </w:r>
    </w:p>
    <w:p w:rsidR="00C65B37" w:rsidRDefault="00C65B37" w:rsidP="00C65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Banská č.533/19, 039 19 Turčianske Teplice</w:t>
      </w:r>
    </w:p>
    <w:p w:rsidR="00C65B37" w:rsidRDefault="008E3E45" w:rsidP="00C65B37">
      <w:pPr>
        <w:rPr>
          <w:rFonts w:ascii="Times New Roman" w:hAnsi="Times New Roman" w:cs="Times New Roman"/>
          <w:i/>
          <w:sz w:val="24"/>
          <w:szCs w:val="24"/>
        </w:rPr>
      </w:pPr>
      <w:r w:rsidRPr="008E3E45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3.6pt;margin-top:3.7pt;width:506.25pt;height:.75pt;flip:y;z-index:251658240" o:connectortype="straight"/>
        </w:pict>
      </w:r>
    </w:p>
    <w:p w:rsidR="00C65B37" w:rsidRDefault="00C65B37" w:rsidP="00C65B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Plán aktivít na mesiac apríl 2019</w:t>
      </w:r>
    </w:p>
    <w:p w:rsidR="00C65B37" w:rsidRDefault="00C65B37" w:rsidP="00C65B3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5B37" w:rsidRPr="00C65B37" w:rsidRDefault="00C65B37" w:rsidP="00C65B37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08.04.2019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44F23">
        <w:rPr>
          <w:rFonts w:ascii="Times New Roman" w:hAnsi="Times New Roman" w:cs="Times New Roman"/>
          <w:b/>
          <w:i/>
          <w:sz w:val="24"/>
          <w:szCs w:val="24"/>
        </w:rPr>
        <w:t>„V tradíciách Veľkej noci: Pletenie Veľkonočných korbáčov</w:t>
      </w:r>
      <w:r>
        <w:rPr>
          <w:rFonts w:ascii="Times New Roman" w:hAnsi="Times New Roman" w:cs="Times New Roman"/>
          <w:b/>
          <w:i/>
          <w:sz w:val="24"/>
          <w:szCs w:val="24"/>
        </w:rPr>
        <w:t>.“</w:t>
      </w:r>
    </w:p>
    <w:p w:rsidR="00C65B37" w:rsidRDefault="00C65B37" w:rsidP="00C65B37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09.04.2019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17CE5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Senior nehnevaj sa!</w:t>
      </w:r>
      <w:r w:rsidRPr="00417CE5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C65B37" w:rsidRDefault="00C65B37" w:rsidP="00C65B37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11.04.2019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„Tvorivé dielne SOŠP</w:t>
      </w:r>
      <w:r w:rsidR="00444F23">
        <w:rPr>
          <w:rFonts w:ascii="Times New Roman" w:hAnsi="Times New Roman" w:cs="Times New Roman"/>
          <w:b/>
          <w:i/>
          <w:sz w:val="24"/>
          <w:szCs w:val="24"/>
        </w:rPr>
        <w:t xml:space="preserve"> s klientmi CSS Horný Turiec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C65B37" w:rsidRDefault="00C65B37" w:rsidP="00C65B37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15.04.2019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„Turnaj v pokri“</w:t>
      </w:r>
    </w:p>
    <w:p w:rsidR="00C65B37" w:rsidRDefault="00C65B37" w:rsidP="00C65B37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17.04.2019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44F23">
        <w:rPr>
          <w:rFonts w:ascii="Times New Roman" w:hAnsi="Times New Roman" w:cs="Times New Roman"/>
          <w:b/>
          <w:i/>
          <w:sz w:val="24"/>
          <w:szCs w:val="24"/>
        </w:rPr>
        <w:t>Nešťastný vojak - v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eľkonočná scénka“ </w:t>
      </w:r>
    </w:p>
    <w:p w:rsidR="00C65B37" w:rsidRDefault="00C65B37" w:rsidP="00C65B37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29.04.2019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44F23">
        <w:rPr>
          <w:rFonts w:ascii="Times New Roman" w:hAnsi="Times New Roman" w:cs="Times New Roman"/>
          <w:b/>
          <w:i/>
          <w:sz w:val="24"/>
          <w:szCs w:val="24"/>
        </w:rPr>
        <w:t>„Vedomostný kvíz – 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vyky a tradície“ </w:t>
      </w:r>
    </w:p>
    <w:p w:rsidR="00597F55" w:rsidRPr="00C65B37" w:rsidRDefault="00C65B37" w:rsidP="00C65B37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30.04.2019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„Stavanie mája“</w:t>
      </w:r>
    </w:p>
    <w:sectPr w:rsidR="00597F55" w:rsidRPr="00C65B37" w:rsidSect="008E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5B37"/>
    <w:rsid w:val="00444F23"/>
    <w:rsid w:val="00597F55"/>
    <w:rsid w:val="008E3E45"/>
    <w:rsid w:val="00C6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3E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2019-03-21T06:48:00Z</dcterms:created>
  <dcterms:modified xsi:type="dcterms:W3CDTF">2019-04-03T06:45:00Z</dcterms:modified>
</cp:coreProperties>
</file>